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86" w:rsidRPr="00F04686" w:rsidRDefault="006447C3" w:rsidP="00F04686">
      <w:pPr>
        <w:spacing w:after="0" w:line="240" w:lineRule="auto"/>
        <w:jc w:val="center"/>
        <w:rPr>
          <w:b/>
          <w:sz w:val="24"/>
        </w:rPr>
      </w:pPr>
      <w:hyperlink r:id="rId4" w:history="1">
        <w:r w:rsidR="00F04686">
          <w:rPr>
            <w:b/>
            <w:sz w:val="24"/>
          </w:rPr>
          <w:t>Z</w:t>
        </w:r>
        <w:r w:rsidR="00F04686" w:rsidRPr="00F04686">
          <w:rPr>
            <w:b/>
            <w:sz w:val="24"/>
          </w:rPr>
          <w:t>oznam</w:t>
        </w:r>
      </w:hyperlink>
      <w:r w:rsidR="00F04686" w:rsidRPr="00F04686">
        <w:rPr>
          <w:b/>
          <w:sz w:val="24"/>
        </w:rPr>
        <w:t xml:space="preserve"> parciel, ktoré celé alebo časťou zasahujú do navrhovaného SKUEV4013 Dolný tok Okny podľa registra „C“ katastra nehnuteľností (stav k 31.12.2019)</w:t>
      </w:r>
    </w:p>
    <w:p w:rsidR="00F04686" w:rsidRDefault="00F04686" w:rsidP="00F04686">
      <w:pPr>
        <w:rPr>
          <w:b/>
        </w:rPr>
      </w:pPr>
    </w:p>
    <w:p w:rsidR="006447C3" w:rsidRDefault="006447C3" w:rsidP="006447C3">
      <w:pPr>
        <w:spacing w:after="0"/>
        <w:rPr>
          <w:b/>
        </w:rPr>
      </w:pPr>
    </w:p>
    <w:p w:rsidR="006447C3" w:rsidRDefault="006447C3" w:rsidP="006447C3">
      <w:pPr>
        <w:rPr>
          <w:b/>
        </w:rPr>
      </w:pPr>
      <w:r w:rsidRPr="00F81C87">
        <w:rPr>
          <w:b/>
        </w:rPr>
        <w:t>Katastrálne územie:</w:t>
      </w:r>
    </w:p>
    <w:p w:rsidR="006447C3" w:rsidRDefault="006447C3" w:rsidP="006447C3">
      <w:r w:rsidRPr="00523E7B">
        <w:t>Blatné Remety, Bunkovce, Jasenov, Nižná Rybnica, Ruskovce</w:t>
      </w:r>
    </w:p>
    <w:p w:rsidR="006447C3" w:rsidRPr="00F81C87" w:rsidRDefault="006447C3" w:rsidP="006447C3">
      <w:pPr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6447C3" w:rsidRDefault="006447C3" w:rsidP="006447C3">
      <w:pPr>
        <w:tabs>
          <w:tab w:val="left" w:pos="3531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Katastrálne územie: Blatné Remety</w:t>
      </w:r>
      <w:r w:rsidRPr="00FC2B56">
        <w:rPr>
          <w:rFonts w:ascii="Calibri" w:eastAsia="Times New Roman" w:hAnsi="Calibri" w:cs="Calibri"/>
          <w:color w:val="000000"/>
          <w:lang w:eastAsia="sk-SK"/>
        </w:rPr>
        <w:tab/>
      </w:r>
    </w:p>
    <w:p w:rsidR="006447C3" w:rsidRPr="00FC2B56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Parcely: 417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Katastrálne územie: Bunkovce</w:t>
      </w:r>
      <w:r w:rsidRPr="00FC2B56">
        <w:rPr>
          <w:rFonts w:ascii="Calibri" w:eastAsia="Times New Roman" w:hAnsi="Calibri" w:cs="Calibri"/>
          <w:color w:val="000000"/>
          <w:lang w:eastAsia="sk-SK"/>
        </w:rPr>
        <w:tab/>
      </w:r>
    </w:p>
    <w:p w:rsidR="006447C3" w:rsidRPr="00FC2B56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Parcely: 324, 335, 337, 368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Katastrálne územie: Jasenov</w:t>
      </w:r>
      <w:r w:rsidRPr="00FC2B56">
        <w:rPr>
          <w:rFonts w:ascii="Calibri" w:eastAsia="Times New Roman" w:hAnsi="Calibri" w:cs="Calibri"/>
          <w:color w:val="000000"/>
          <w:lang w:eastAsia="sk-SK"/>
        </w:rPr>
        <w:tab/>
      </w:r>
    </w:p>
    <w:p w:rsidR="006447C3" w:rsidRPr="00FC2B56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Parcely: 482- časť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Katastrálne územie: Nižná Rybnica</w:t>
      </w:r>
      <w:r w:rsidRPr="00FC2B56">
        <w:rPr>
          <w:rFonts w:ascii="Calibri" w:eastAsia="Times New Roman" w:hAnsi="Calibri" w:cs="Calibri"/>
          <w:color w:val="000000"/>
          <w:lang w:eastAsia="sk-SK"/>
        </w:rPr>
        <w:tab/>
      </w:r>
    </w:p>
    <w:p w:rsidR="006447C3" w:rsidRPr="00FC2B56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Parcely: 500, 540- časť, 577, 587, 589/1- časť, 595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6447C3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Katastrálne územie: Ruskovce</w:t>
      </w:r>
      <w:r w:rsidRPr="00FC2B56">
        <w:rPr>
          <w:rFonts w:ascii="Calibri" w:eastAsia="Times New Roman" w:hAnsi="Calibri" w:cs="Calibri"/>
          <w:color w:val="000000"/>
          <w:lang w:eastAsia="sk-SK"/>
        </w:rPr>
        <w:tab/>
      </w:r>
    </w:p>
    <w:p w:rsidR="006447C3" w:rsidRPr="00FC2B56" w:rsidRDefault="006447C3" w:rsidP="006447C3">
      <w:pPr>
        <w:tabs>
          <w:tab w:val="left" w:pos="3172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FC2B56">
        <w:rPr>
          <w:rFonts w:ascii="Calibri" w:eastAsia="Times New Roman" w:hAnsi="Calibri" w:cs="Calibri"/>
          <w:color w:val="000000"/>
          <w:lang w:eastAsia="sk-SK"/>
        </w:rPr>
        <w:t>Parcely: 249, 299, 346, 347</w:t>
      </w:r>
    </w:p>
    <w:bookmarkEnd w:id="0"/>
    <w:p w:rsidR="00F04686" w:rsidRDefault="00F04686" w:rsidP="00F0468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924554" w:rsidRDefault="006447C3"/>
    <w:sectPr w:rsidR="009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6"/>
    <w:rsid w:val="006447C3"/>
    <w:rsid w:val="00897EFF"/>
    <w:rsid w:val="008C70F6"/>
    <w:rsid w:val="00F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7858"/>
  <w15:chartTrackingRefBased/>
  <w15:docId w15:val="{D4D4D7F7-F325-464D-B556-6CB1B8F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686"/>
  </w:style>
  <w:style w:type="paragraph" w:styleId="Nadpis1">
    <w:name w:val="heading 1"/>
    <w:basedOn w:val="Normlny"/>
    <w:next w:val="Normlny"/>
    <w:link w:val="Nadpis1Char"/>
    <w:uiPriority w:val="9"/>
    <w:qFormat/>
    <w:rsid w:val="00F0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zp\Groups\41\UEV_C%20eta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Magdaléna</dc:creator>
  <cp:keywords/>
  <dc:description/>
  <cp:lastModifiedBy>Kováčiková Magdaléna</cp:lastModifiedBy>
  <cp:revision>2</cp:revision>
  <dcterms:created xsi:type="dcterms:W3CDTF">2020-08-26T13:50:00Z</dcterms:created>
  <dcterms:modified xsi:type="dcterms:W3CDTF">2020-09-08T16:15:00Z</dcterms:modified>
</cp:coreProperties>
</file>