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  <w:bookmarkStart w:id="0" w:name="_GoBack"/>
      <w:bookmarkEnd w:id="0"/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6B24E8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  <w:r>
        <w:rPr>
          <w:rFonts w:ascii="Arial" w:hAnsi="Arial" w:cs="Arial"/>
          <w:noProof/>
          <w:color w:val="000000" w:themeColor="text1"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4695825</wp:posOffset>
                </wp:positionV>
                <wp:extent cx="5619750" cy="2120900"/>
                <wp:effectExtent l="0" t="0" r="19050" b="1270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212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460203" w:rsidP="006B24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686C5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elveticaNeueLTStd-Lt" w:hAnsi="HelveticaNeueLTStd-Lt"/>
                                <w:color w:val="686C5F"/>
                                <w:sz w:val="52"/>
                                <w:szCs w:val="52"/>
                              </w:rPr>
                              <w:t xml:space="preserve">                       </w:t>
                            </w:r>
                            <w:r w:rsidRPr="006B24E8">
                              <w:rPr>
                                <w:rFonts w:ascii="HelveticaNeueLTStd-Lt" w:hAnsi="HelveticaNeueLTStd-Lt"/>
                                <w:color w:val="686C5F"/>
                                <w:sz w:val="44"/>
                                <w:szCs w:val="44"/>
                              </w:rPr>
                              <w:t xml:space="preserve">Správa o posúdení stavu </w:t>
                            </w:r>
                          </w:p>
                          <w:p w:rsidR="00460203" w:rsidRPr="006B24E8" w:rsidRDefault="00460203" w:rsidP="006B24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 w:cs="HelveticaNeueLTStd-Hv"/>
                                <w:color w:val="B0CD55"/>
                                <w:sz w:val="52"/>
                                <w:szCs w:val="52"/>
                              </w:rPr>
                            </w:pPr>
                            <w:r w:rsidRPr="006B24E8"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      </w:t>
                            </w:r>
                            <w:r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                          </w:t>
                            </w:r>
                            <w:r w:rsidRPr="006B24E8"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OPEĽOVAČOV, </w:t>
                            </w:r>
                          </w:p>
                          <w:p w:rsidR="00460203" w:rsidRPr="006B24E8" w:rsidRDefault="00460203" w:rsidP="006B24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</w:pPr>
                            <w:r w:rsidRPr="006B24E8"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                           </w:t>
                            </w:r>
                            <w:r w:rsidRPr="006B24E8"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OPEĽOVANIA </w:t>
                            </w:r>
                          </w:p>
                          <w:p w:rsidR="00460203" w:rsidRPr="006B24E8" w:rsidRDefault="00460203" w:rsidP="006B24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 w:cs="HelveticaNeueLTStd-Hv"/>
                                <w:color w:val="B0CD55"/>
                                <w:sz w:val="68"/>
                                <w:szCs w:val="68"/>
                              </w:rPr>
                            </w:pPr>
                            <w:r w:rsidRPr="006B24E8"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 w:rsidRPr="006B24E8">
                              <w:rPr>
                                <w:rFonts w:ascii="HelveticaNeueLTStd-Hv" w:hAnsi="HelveticaNeueLTStd-Hv"/>
                                <w:color w:val="B0CD55"/>
                                <w:sz w:val="52"/>
                                <w:szCs w:val="52"/>
                              </w:rPr>
                              <w:t>A PRODUKCIE POTRAVÍN</w:t>
                            </w:r>
                          </w:p>
                          <w:p w:rsidR="00460203" w:rsidRDefault="00460203">
                            <w:pPr>
                              <w:rPr>
                                <w:rFonts w:ascii="Helvetica" w:hAnsi="Helvetica"/>
                              </w:rPr>
                            </w:pPr>
                            <w:r w:rsidRPr="006B24E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                                                         _________________________</w:t>
                            </w:r>
                          </w:p>
                          <w:p w:rsidR="00460203" w:rsidRPr="006B24E8" w:rsidRDefault="00460203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6B24E8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ZHRNUTIE PRE TVORCOV POLITÍK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8" o:spid="_x0000_s1026" type="#_x0000_t202" style="position:absolute;margin-left:17.65pt;margin-top:369.75pt;width:442.5pt;height:16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" fillcolor="white [3201]" strokeweight=".5pt">
                <v:textbox>
                  <w:txbxContent>
                    <w:p w:rsidR="00460203" w:rsidRPr="006B24E8" w:rsidRDefault="00460203" w:rsidP="006B24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686C5F"/>
                          <w:sz w:val="44"/>
                          <w:szCs w:val="44"/>
                        </w:rPr>
                      </w:pPr>
                      <w:r>
                        <w:rPr>
                          <w:rFonts w:ascii="HelveticaNeueLTStd-Lt" w:hAnsi="HelveticaNeueLTStd-Lt"/>
                          <w:color w:val="686C5F"/>
                          <w:sz w:val="52"/>
                          <w:szCs w:val="52"/>
                        </w:rPr>
                        <w:t xml:space="preserve">                       </w:t>
                      </w:r>
                      <w:r w:rsidRPr="006B24E8">
                        <w:rPr>
                          <w:rFonts w:ascii="HelveticaNeueLTStd-Lt" w:hAnsi="HelveticaNeueLTStd-Lt"/>
                          <w:color w:val="686C5F"/>
                          <w:sz w:val="44"/>
                          <w:szCs w:val="44"/>
                        </w:rPr>
                        <w:t xml:space="preserve">Správa o posúdení stavu </w:t>
                      </w:r>
                    </w:p>
                    <w:p w:rsidR="00460203" w:rsidRPr="006B24E8" w:rsidRDefault="00460203" w:rsidP="006B24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 w:cs="HelveticaNeueLTStd-Hv"/>
                          <w:color w:val="B0CD55"/>
                          <w:sz w:val="52"/>
                          <w:szCs w:val="52"/>
                        </w:rPr>
                      </w:pPr>
                      <w:r w:rsidRPr="006B24E8"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      </w:t>
                      </w:r>
                      <w:r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                          </w:t>
                      </w:r>
                      <w:r w:rsidRPr="006B24E8"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OPEĽOVAČOV, </w:t>
                      </w:r>
                    </w:p>
                    <w:p w:rsidR="00460203" w:rsidRPr="006B24E8" w:rsidRDefault="00460203" w:rsidP="006B24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</w:pPr>
                      <w:r w:rsidRPr="006B24E8"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   </w:t>
                      </w:r>
                      <w:r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                           </w:t>
                      </w:r>
                      <w:r w:rsidRPr="006B24E8"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OPEĽOVANIA </w:t>
                      </w:r>
                    </w:p>
                    <w:p w:rsidR="00460203" w:rsidRPr="006B24E8" w:rsidRDefault="00460203" w:rsidP="006B24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 w:cs="HelveticaNeueLTStd-Hv"/>
                          <w:color w:val="B0CD55"/>
                          <w:sz w:val="68"/>
                          <w:szCs w:val="68"/>
                        </w:rPr>
                      </w:pPr>
                      <w:r w:rsidRPr="006B24E8"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 xml:space="preserve">            </w:t>
                      </w:r>
                      <w:r w:rsidRPr="006B24E8">
                        <w:rPr>
                          <w:rFonts w:ascii="HelveticaNeueLTStd-Hv" w:hAnsi="HelveticaNeueLTStd-Hv"/>
                          <w:color w:val="B0CD55"/>
                          <w:sz w:val="52"/>
                          <w:szCs w:val="52"/>
                        </w:rPr>
                        <w:t>A PRODUKCIE POTRAVÍN</w:t>
                      </w:r>
                    </w:p>
                    <w:p w:rsidR="00460203" w:rsidRDefault="00460203">
                      <w:pPr>
                        <w:rPr>
                          <w:rFonts w:ascii="Helvetica" w:hAnsi="Helvetica"/>
                        </w:rPr>
                      </w:pPr>
                      <w:r w:rsidRPr="006B24E8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                                                                                     _________________________</w:t>
                      </w:r>
                    </w:p>
                    <w:p w:rsidR="00460203" w:rsidRPr="006B24E8" w:rsidRDefault="00460203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6B24E8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ZHRNUTIE PRE TVORCOV POLITÍK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"/>
          <w:szCs w:val="2"/>
          <w:lang w:bidi="ar-SA"/>
        </w:rPr>
        <w:drawing>
          <wp:inline distT="0" distB="0" distL="0" distR="0">
            <wp:extent cx="5651500" cy="7974204"/>
            <wp:effectExtent l="0" t="0" r="6350" b="825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9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CE7FA2" w:rsidRDefault="00CE7FA2" w:rsidP="00F131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"/>
          <w:szCs w:val="2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lastRenderedPageBreak/>
        <w:t xml:space="preserve">ZHRNUTIE SPRÁVY MEDZIVLÁDNEJ VEDECKO-POLITICKEJ PLATFORMY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 xml:space="preserve">PRE BIODIVERZITU A EKOSYSTÉMOVÉ SLUŽBY (IPBES) O POSÚDENÍ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 xml:space="preserve">STAVU OPEĽOVAČOV, OPEĽOVANIA A PRODUKCIE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>POTRAVÍN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000000" w:themeColor="text1"/>
          <w:sz w:val="14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Autorské práva © 2016, Medzivládna vedecko-politická platforma pre biodiverzitu a ekosystémové služby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(IPBES)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ISBN: 978-92-807-3568-0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Číslo úlohy: DEW/1990/NA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000000" w:themeColor="text1"/>
          <w:sz w:val="16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>Rozmnožovanie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Túto publikáciu možno rozmnožovať v celku alebo z časti 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v akejkoľvek podobe pre vzdelávacie a neziskové účely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bez potreby udelenia zvláštneho povolenia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vlastníkom autorských práv, pričom sa vyžaduje </w:t>
      </w:r>
    </w:p>
    <w:p w:rsidR="00F13141" w:rsidRPr="00B663F5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>
        <w:rPr>
          <w:rFonts w:ascii="HelveticaNeueLTStd-Lt" w:hAnsi="HelveticaNeueLTStd-Lt"/>
          <w:color w:val="000000" w:themeColor="text1"/>
          <w:sz w:val="14"/>
        </w:rPr>
        <w:t xml:space="preserve">uvedenie zdroja. </w:t>
      </w:r>
      <w:r w:rsidR="00F13141" w:rsidRPr="00B663F5">
        <w:rPr>
          <w:rFonts w:ascii="HelveticaNeueLTStd-Lt" w:hAnsi="HelveticaNeueLTStd-Lt"/>
          <w:color w:val="000000" w:themeColor="text1"/>
          <w:sz w:val="14"/>
        </w:rPr>
        <w:t xml:space="preserve">Sekretariát IPBES uvíta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výtlačok každej publikácie, pri vypracovaní ktorej uvedená </w:t>
      </w:r>
      <w:r w:rsidR="006B24E8">
        <w:rPr>
          <w:rFonts w:ascii="HelveticaNeueLTStd-Lt" w:hAnsi="HelveticaNeueLTStd-Lt"/>
          <w:color w:val="000000" w:themeColor="text1"/>
          <w:sz w:val="14"/>
        </w:rPr>
        <w:t>publikácia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slúžila ako zdrojový materiál.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Táto publikácia sa nesmie používať na účely opätovného predaja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alebo akékoľvek komerčné účely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bez predchádzajúceho písomného súhlasu sekretariátu </w:t>
      </w:r>
    </w:p>
    <w:p w:rsidR="00F13141" w:rsidRPr="00B663F5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>
        <w:rPr>
          <w:rFonts w:ascii="HelveticaNeueLTStd-Lt" w:hAnsi="HelveticaNeueLTStd-Lt"/>
          <w:color w:val="000000" w:themeColor="text1"/>
          <w:sz w:val="14"/>
        </w:rPr>
        <w:t xml:space="preserve">IPBS. </w:t>
      </w:r>
      <w:r w:rsidR="00F13141" w:rsidRPr="00B663F5">
        <w:rPr>
          <w:rFonts w:ascii="HelveticaNeueLTStd-Lt" w:hAnsi="HelveticaNeueLTStd-Lt"/>
          <w:color w:val="000000" w:themeColor="text1"/>
          <w:sz w:val="14"/>
        </w:rPr>
        <w:t xml:space="preserve">Žiadosti o udelenie povolenia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s uvedením účelu a rozsahu rozmnožovania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treba zaslať na sekretariát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IPBS. 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000000" w:themeColor="text1"/>
          <w:sz w:val="14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Použitie informácií z tejto publikácie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na účely reklamy a propagácie značkových výrobkov</w:t>
      </w:r>
      <w:r w:rsidR="00B663F5">
        <w:rPr>
          <w:rFonts w:ascii="HelveticaNeueLTStd-Lt" w:hAnsi="HelveticaNeueLTStd-Lt" w:cs="HelveticaNeueLTStd-Lt"/>
          <w:color w:val="000000" w:themeColor="text1"/>
          <w:sz w:val="14"/>
          <w:szCs w:val="14"/>
        </w:rPr>
        <w:t xml:space="preserve"> 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 je zakázané. 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000000" w:themeColor="text1"/>
          <w:sz w:val="14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Použité označenia a vyznačenia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na mapách nie sú stanoviskom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Medzivládnej vedecko-politickej platformy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pre biodiverzitu a ekosystémové služby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k právnemu statusu </w:t>
      </w:r>
      <w:r w:rsidR="00460203" w:rsidRPr="00B663F5">
        <w:rPr>
          <w:rFonts w:ascii="HelveticaNeueLTStd-Lt" w:hAnsi="HelveticaNeueLTStd-Lt"/>
          <w:color w:val="000000" w:themeColor="text1"/>
          <w:sz w:val="14"/>
        </w:rPr>
        <w:t>akejkoľvek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 krajiny, územia,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mesta alebo oblasti</w:t>
      </w:r>
      <w:r w:rsidR="006B24E8">
        <w:rPr>
          <w:rFonts w:ascii="HelveticaNeueLTStd-Lt" w:hAnsi="HelveticaNeueLTStd-Lt" w:cs="HelveticaNeueLTStd-Lt"/>
          <w:color w:val="000000" w:themeColor="text1"/>
          <w:sz w:val="14"/>
          <w:szCs w:val="14"/>
        </w:rPr>
        <w:t xml:space="preserve"> 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prípadne ich správnych orgánov alebo k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vymedzeniu ich hraníc.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000000" w:themeColor="text1"/>
          <w:sz w:val="16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>Vysledovateľné záznamy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Odkazy na kapitoly uvedené v zložených zátvorkách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(napr. {2.3.1, 2.3.1.2, 2.3.1.3}) predstavujú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vysledovateľné záznamy a odkazujú na odseky kapitol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správy IPBES o posúdení stavu opeľovačov,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opeľovania a produkcie potravín.  Vysledovateľný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záznam je popis v rámci príslušného textu uvedených kapitol,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ktorý predstavuje hodnotenie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druhu, množstva, kvality a stálosti dôkazov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a mieru </w:t>
      </w:r>
      <w:r w:rsidR="00460203">
        <w:rPr>
          <w:rFonts w:ascii="HelveticaNeueLTStd-Lt" w:hAnsi="HelveticaNeueLTStd-Lt"/>
          <w:color w:val="000000" w:themeColor="text1"/>
          <w:sz w:val="14"/>
        </w:rPr>
        <w:t>dôveryhodnosti</w:t>
      </w:r>
      <w:r w:rsidR="006B24E8">
        <w:rPr>
          <w:rFonts w:ascii="HelveticaNeueLTStd-Lt" w:hAnsi="HelveticaNeueLTStd-Lt"/>
          <w:color w:val="000000" w:themeColor="text1"/>
          <w:sz w:val="14"/>
        </w:rPr>
        <w:t xml:space="preserve"> uvedeného</w:t>
      </w:r>
    </w:p>
    <w:p w:rsidR="00F13141" w:rsidRPr="00B663F5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>
        <w:rPr>
          <w:rFonts w:ascii="HelveticaNeueLTStd-Lt" w:hAnsi="HelveticaNeueLTStd-Lt"/>
          <w:color w:val="000000" w:themeColor="text1"/>
          <w:sz w:val="14"/>
        </w:rPr>
        <w:t>konštatovania</w:t>
      </w:r>
      <w:r w:rsidR="00F13141" w:rsidRPr="00B663F5">
        <w:rPr>
          <w:rFonts w:ascii="HelveticaNeueLTStd-Lt" w:hAnsi="HelveticaNeueLTStd-Lt"/>
          <w:color w:val="000000" w:themeColor="text1"/>
          <w:sz w:val="14"/>
        </w:rPr>
        <w:t xml:space="preserve"> alebo ro</w:t>
      </w:r>
      <w:r>
        <w:rPr>
          <w:rFonts w:ascii="HelveticaNeueLTStd-Lt" w:hAnsi="HelveticaNeueLTStd-Lt"/>
          <w:color w:val="000000" w:themeColor="text1"/>
          <w:sz w:val="14"/>
        </w:rPr>
        <w:t>zhodujúceho zistenia</w:t>
      </w:r>
      <w:r w:rsidR="00F13141" w:rsidRPr="00B663F5">
        <w:rPr>
          <w:rFonts w:ascii="HelveticaNeueLTStd-Lt" w:hAnsi="HelveticaNeueLTStd-Lt"/>
          <w:color w:val="000000" w:themeColor="text1"/>
          <w:sz w:val="14"/>
        </w:rPr>
        <w:t xml:space="preserve">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000000" w:themeColor="text1"/>
          <w:sz w:val="16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 xml:space="preserve">V prípade ďalších otázok kontaktuje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>prosím:</w:t>
      </w:r>
    </w:p>
    <w:p w:rsidR="00F13141" w:rsidRP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>
        <w:rPr>
          <w:rFonts w:ascii="HelveticaNeueLTStd-Lt" w:hAnsi="HelveticaNeueLTStd-Lt"/>
          <w:color w:val="000000" w:themeColor="text1"/>
          <w:sz w:val="14"/>
        </w:rPr>
        <w:t>Medzivládnu vedecko-politickú platformu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pre biodiverzitu a ekosystémové služby (IPBES)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Sekretariát IPBES, UN Campus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Platz der Vereinten Nationen 1, D-53113 Bonn,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Nemecko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Tel.: +49 (0) 228 815 0570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Email: secretariat@ipbes.net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Website: www.ipbes.net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000000" w:themeColor="text1"/>
          <w:sz w:val="16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>Fotografie: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Obálka: </w:t>
      </w:r>
      <w:r w:rsidRPr="00B663F5">
        <w:rPr>
          <w:rFonts w:ascii="HelveticaNeueLTStd-Lt" w:hAnsi="HelveticaNeueLTStd-Lt"/>
          <w:color w:val="000000" w:themeColor="text1"/>
          <w:sz w:val="14"/>
        </w:rPr>
        <w:t>Shutterstock_A Grycko / Shutterstock_A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Altair / Shutterstock_A M Allport / Shutterstock_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Grafvision / Shutterstock_A Havelaar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F.3: </w:t>
      </w:r>
      <w:r w:rsidRPr="00B663F5">
        <w:rPr>
          <w:rFonts w:ascii="HelveticaNeueLTStd-Lt" w:hAnsi="HelveticaNeueLTStd-Lt"/>
          <w:color w:val="000000" w:themeColor="text1"/>
          <w:sz w:val="14"/>
        </w:rPr>
        <w:t>IISD_S Wu (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Sir R T Watson)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F.4: 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UNEP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 xml:space="preserve">(E Solheim) / </w:t>
      </w:r>
      <w:r w:rsidRPr="00B663F5">
        <w:rPr>
          <w:rFonts w:ascii="HelveticaNeueLTStd-Lt" w:hAnsi="HelveticaNeueLTStd-Lt"/>
          <w:color w:val="000000" w:themeColor="text1"/>
          <w:sz w:val="14"/>
        </w:rPr>
        <w:t>UNESCO_M Ravassard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(I</w:t>
      </w:r>
      <w:r w:rsidR="006B24E8">
        <w:rPr>
          <w:rFonts w:ascii="HelveticaNeueLTStd-LtIt" w:hAnsi="HelveticaNeueLTStd-LtIt"/>
          <w:i/>
          <w:color w:val="000000" w:themeColor="text1"/>
          <w:sz w:val="14"/>
        </w:rPr>
        <w:t>.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 xml:space="preserve"> Bokova) / 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FAO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(J</w:t>
      </w:r>
      <w:r w:rsidR="006B24E8">
        <w:rPr>
          <w:rFonts w:ascii="HelveticaNeueLTStd-LtIt" w:hAnsi="HelveticaNeueLTStd-LtIt"/>
          <w:i/>
          <w:color w:val="000000" w:themeColor="text1"/>
          <w:sz w:val="14"/>
        </w:rPr>
        <w:t>.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 xml:space="preserve"> Graziano da Silva) / </w:t>
      </w:r>
      <w:r w:rsidRPr="00B663F5">
        <w:rPr>
          <w:rFonts w:ascii="HelveticaNeueLTStd-Lt" w:hAnsi="HelveticaNeueLTStd-Lt"/>
          <w:color w:val="000000" w:themeColor="text1"/>
          <w:sz w:val="14"/>
        </w:rPr>
        <w:t>UNDP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(Helen Clark)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F.7: </w:t>
      </w:r>
      <w:r w:rsidRPr="00B663F5">
        <w:rPr>
          <w:rFonts w:ascii="HelveticaNeueLTStd-Lt" w:hAnsi="HelveticaNeueLTStd-Lt"/>
          <w:color w:val="000000" w:themeColor="text1"/>
          <w:sz w:val="14"/>
        </w:rPr>
        <w:t>Shutterstock_V Kisel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F.9: </w:t>
      </w:r>
      <w:r w:rsidRPr="00B663F5">
        <w:rPr>
          <w:rFonts w:ascii="HelveticaNeueLTStd-Lt" w:hAnsi="HelveticaNeueLTStd-Lt"/>
          <w:color w:val="000000" w:themeColor="text1"/>
          <w:sz w:val="14"/>
        </w:rPr>
        <w:t>B Taubert / Shutterstock_Z Radojko /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Shutterstock_Ownzaa / Mola image: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"Autorské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 xml:space="preserve">právo k tejto fotografii má ľud z kmeňa Guna 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súhlas na zverejnenie tejto fotografie udelilo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Všeobecné zhromaždenie kmeňa Guna na základe uznesenia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č. 1 z 22. 11. 2002, ktoré vydalo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oddelenie registra priemyselného vlastníctva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 xml:space="preserve">Ministerstva obchodu a priemyslu." </w:t>
      </w:r>
      <w:r w:rsidRPr="00B663F5">
        <w:rPr>
          <w:rFonts w:ascii="HelveticaNeueLTStd-Lt" w:hAnsi="HelveticaNeueLTStd-Lt"/>
          <w:color w:val="000000" w:themeColor="text1"/>
          <w:sz w:val="14"/>
        </w:rPr>
        <w:t>/ A Hendry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F.11: </w:t>
      </w:r>
      <w:r w:rsidRPr="00B663F5">
        <w:rPr>
          <w:rFonts w:ascii="HelveticaNeueLTStd-Lt" w:hAnsi="HelveticaNeueLTStd-Lt"/>
          <w:color w:val="000000" w:themeColor="text1"/>
          <w:sz w:val="14"/>
        </w:rPr>
        <w:t>Shutterstock_4motion / Shutterstock_Artens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/ Shutterstock_J Tkaczuk / Shutterstock_G Gillies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F.12: </w:t>
      </w:r>
      <w:r w:rsidRPr="00B663F5">
        <w:rPr>
          <w:rFonts w:ascii="HelveticaNeueLTStd-Lt" w:hAnsi="HelveticaNeueLTStd-Lt"/>
          <w:color w:val="000000" w:themeColor="text1"/>
          <w:sz w:val="14"/>
        </w:rPr>
        <w:t>Shutterstock_M Mecnarowski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Obrázok SPM č. 1 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Rob White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(Amegilla cingulata)</w:t>
      </w:r>
      <w:r w:rsidRPr="00B663F5">
        <w:rPr>
          <w:rFonts w:ascii="HelveticaNeueLTStd-Lt" w:hAnsi="HelveticaNeueLTStd-Lt"/>
          <w:color w:val="000000" w:themeColor="text1"/>
          <w:sz w:val="14"/>
        </w:rPr>
        <w:t>;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Anton Pawn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(Bombus terrestris, Gerbillurus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paeba, Bombus dahlbomii)</w:t>
      </w:r>
      <w:r w:rsidRPr="00B663F5">
        <w:rPr>
          <w:rFonts w:ascii="HelveticaNeueLTStd-Lt" w:hAnsi="HelveticaNeueLTStd-Lt"/>
          <w:color w:val="000000" w:themeColor="text1"/>
          <w:sz w:val="14"/>
        </w:rPr>
        <w:t>; Giorgio Venturieri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(Melipona fasciculata, Epicharis rustica)</w:t>
      </w:r>
      <w:r w:rsidRPr="00B663F5">
        <w:rPr>
          <w:rFonts w:ascii="HelveticaNeueLTStd-Lt" w:hAnsi="HelveticaNeueLTStd-Lt"/>
          <w:color w:val="000000" w:themeColor="text1"/>
          <w:sz w:val="14"/>
        </w:rPr>
        <w:t>; Tom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Murray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(Bombus impatiens, Bombus ternarius)</w:t>
      </w:r>
      <w:r w:rsidRPr="00B663F5">
        <w:rPr>
          <w:rFonts w:ascii="HelveticaNeueLTStd-Lt" w:hAnsi="HelveticaNeueLTStd-Lt"/>
          <w:color w:val="000000" w:themeColor="text1"/>
          <w:sz w:val="14"/>
        </w:rPr>
        <w:t>;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lastRenderedPageBreak/>
        <w:t xml:space="preserve">Dino Martins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(Apis cerana, Meliponula ferruginea,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Junonia almanac, Xylocopa caerulea, Nephele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comma, Cinnyris mariquensis)</w:t>
      </w:r>
      <w:r w:rsidRPr="00B663F5">
        <w:rPr>
          <w:rFonts w:ascii="HelveticaNeueLTStd-Lt" w:hAnsi="HelveticaNeueLTStd-Lt"/>
          <w:color w:val="000000" w:themeColor="text1"/>
          <w:sz w:val="14"/>
        </w:rPr>
        <w:t>; Stephen D.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Hopper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(Cercartetus concinnus)</w:t>
      </w:r>
      <w:r w:rsidRPr="00B663F5">
        <w:rPr>
          <w:rFonts w:ascii="HelveticaNeueLTStd-Lt" w:hAnsi="HelveticaNeueLTStd-Lt"/>
          <w:color w:val="000000" w:themeColor="text1"/>
          <w:sz w:val="14"/>
        </w:rPr>
        <w:t>; Francis L.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W. Ratnieks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(Apis mellifera)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; Jilian Li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(Bombus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rufofasciatus)</w:t>
      </w:r>
      <w:r w:rsidRPr="00B663F5">
        <w:rPr>
          <w:rFonts w:ascii="HelveticaNeueLTStd-Lt" w:hAnsi="HelveticaNeueLTStd-Lt"/>
          <w:color w:val="000000" w:themeColor="text1"/>
          <w:sz w:val="14"/>
        </w:rPr>
        <w:t>; Kim Wormald www.lirralirra.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com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(Trichoglossus moluccanus)</w:t>
      </w:r>
      <w:r w:rsidRPr="00B663F5">
        <w:rPr>
          <w:rFonts w:ascii="HelveticaNeueLTStd-Lt" w:hAnsi="HelveticaNeueLTStd-Lt"/>
          <w:color w:val="000000" w:themeColor="text1"/>
          <w:sz w:val="14"/>
        </w:rPr>
        <w:t>; Hajnalka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Szentgyorgyi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(Bombus lapidarius)</w:t>
      </w:r>
      <w:r w:rsidRPr="00B663F5">
        <w:rPr>
          <w:rFonts w:ascii="HelveticaNeueLTStd-Lt" w:hAnsi="HelveticaNeueLTStd-Lt"/>
          <w:color w:val="000000" w:themeColor="text1"/>
          <w:sz w:val="14"/>
        </w:rPr>
        <w:t>; Jason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 xml:space="preserve">Gibbs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(Anthidium manicatum)</w:t>
      </w:r>
      <w:r w:rsidRPr="00B663F5">
        <w:rPr>
          <w:rFonts w:ascii="HelveticaNeueLTStd-Lt" w:hAnsi="HelveticaNeueLTStd-Lt"/>
          <w:color w:val="000000" w:themeColor="text1"/>
          <w:sz w:val="14"/>
        </w:rPr>
        <w:t>; Mick Talbot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(Helophilus pendulus)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; David Inouye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(Selasphorus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platycercus)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; J. Scott Altenbach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(Leptonycteris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yerbabuenae)</w:t>
      </w:r>
      <w:r w:rsidRPr="00B663F5">
        <w:rPr>
          <w:rFonts w:ascii="HelveticaNeueLTStd-Lt" w:hAnsi="HelveticaNeueLTStd-Lt"/>
          <w:color w:val="000000" w:themeColor="text1"/>
          <w:sz w:val="14"/>
        </w:rPr>
        <w:t xml:space="preserve">; Ivan Sazima </w:t>
      </w:r>
      <w:r w:rsidRPr="00B663F5">
        <w:rPr>
          <w:rFonts w:ascii="HelveticaNeueLTStd-LtIt" w:hAnsi="HelveticaNeueLTStd-LtIt"/>
          <w:i/>
          <w:color w:val="000000" w:themeColor="text1"/>
          <w:sz w:val="14"/>
        </w:rPr>
        <w:t>(Euphonia pectorallis,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000000" w:themeColor="text1"/>
          <w:sz w:val="14"/>
          <w:szCs w:val="14"/>
        </w:rPr>
      </w:pPr>
      <w:r w:rsidRPr="00B663F5">
        <w:rPr>
          <w:rFonts w:ascii="HelveticaNeueLTStd-LtIt" w:hAnsi="HelveticaNeueLTStd-LtIt"/>
          <w:i/>
          <w:color w:val="000000" w:themeColor="text1"/>
          <w:sz w:val="14"/>
        </w:rPr>
        <w:t>Trachylepsis atlantica)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Bd" w:hAnsi="HelveticaNeueLTStd-Bd"/>
          <w:color w:val="000000" w:themeColor="text1"/>
          <w:sz w:val="14"/>
        </w:rPr>
        <w:t xml:space="preserve">F.32: </w:t>
      </w:r>
      <w:r w:rsidRPr="00B663F5">
        <w:rPr>
          <w:rFonts w:ascii="HelveticaNeueLTStd-Lt" w:hAnsi="HelveticaNeueLTStd-Lt"/>
          <w:color w:val="000000" w:themeColor="text1"/>
          <w:sz w:val="14"/>
        </w:rPr>
        <w:t>Shutterstock_ N Nachiangmai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000000" w:themeColor="text1"/>
          <w:sz w:val="16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000000" w:themeColor="text1"/>
          <w:sz w:val="16"/>
          <w:szCs w:val="16"/>
        </w:rPr>
      </w:pPr>
      <w:r w:rsidRPr="00B663F5">
        <w:rPr>
          <w:rFonts w:ascii="HelveticaNeueLTStd-Hv" w:hAnsi="HelveticaNeueLTStd-Hv"/>
          <w:color w:val="000000" w:themeColor="text1"/>
          <w:sz w:val="16"/>
        </w:rPr>
        <w:t>Grafický dizajn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MH DESIGN / Maro Haas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Yuka Estrada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Ralph Percival / Ralph Design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Túto správu v PDF formáte si možno pozrieť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000000" w:themeColor="text1"/>
          <w:sz w:val="14"/>
          <w:szCs w:val="14"/>
        </w:rPr>
      </w:pPr>
      <w:r w:rsidRPr="00B663F5">
        <w:rPr>
          <w:rFonts w:ascii="HelveticaNeueLTStd-Lt" w:hAnsi="HelveticaNeueLTStd-Lt"/>
          <w:color w:val="000000" w:themeColor="text1"/>
          <w:sz w:val="14"/>
        </w:rPr>
        <w:t>a stiahnuť na stránke www.ipbes.net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686C5F"/>
          <w:sz w:val="50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50"/>
          <w:szCs w:val="50"/>
        </w:rPr>
      </w:pPr>
      <w:r>
        <w:rPr>
          <w:rFonts w:ascii="HelveticaNeueLTStd-Lt" w:hAnsi="HelveticaNeueLTStd-Lt"/>
          <w:color w:val="686C5F"/>
          <w:sz w:val="50"/>
        </w:rPr>
        <w:lastRenderedPageBreak/>
        <w:t xml:space="preserve">Správa o posúdení stavu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B0CD55"/>
          <w:sz w:val="68"/>
          <w:szCs w:val="68"/>
        </w:rPr>
      </w:pPr>
      <w:r>
        <w:rPr>
          <w:rFonts w:ascii="HelveticaNeueLTStd-Hv" w:hAnsi="HelveticaNeueLTStd-Hv"/>
          <w:color w:val="B0CD55"/>
          <w:sz w:val="68"/>
        </w:rPr>
        <w:t xml:space="preserve">OPEĽOVAČOV, </w:t>
      </w:r>
    </w:p>
    <w:p w:rsidR="00F13141" w:rsidRPr="00F13141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B0CD55"/>
          <w:sz w:val="68"/>
          <w:szCs w:val="68"/>
        </w:rPr>
      </w:pPr>
      <w:r>
        <w:rPr>
          <w:rFonts w:ascii="HelveticaNeueLTStd-Hv" w:hAnsi="HelveticaNeueLTStd-Hv"/>
          <w:color w:val="B0CD55"/>
          <w:sz w:val="68"/>
        </w:rPr>
        <w:t>OPEĽOVANIA</w:t>
      </w:r>
      <w:r w:rsidR="00F13141">
        <w:rPr>
          <w:rFonts w:ascii="HelveticaNeueLTStd-Hv" w:hAnsi="HelveticaNeueLTStd-Hv"/>
          <w:color w:val="B0CD55"/>
          <w:sz w:val="68"/>
        </w:rPr>
        <w:t xml:space="preserve"> A PRODUKCIE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B0CD55"/>
          <w:sz w:val="68"/>
          <w:szCs w:val="68"/>
        </w:rPr>
      </w:pPr>
      <w:r>
        <w:rPr>
          <w:rFonts w:ascii="HelveticaNeueLTStd-Hv" w:hAnsi="HelveticaNeueLTStd-Hv"/>
          <w:color w:val="B0CD55"/>
          <w:sz w:val="68"/>
        </w:rPr>
        <w:t>POTRAVÍN</w:t>
      </w:r>
    </w:p>
    <w:p w:rsidR="00B663F5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32"/>
        </w:rPr>
      </w:pPr>
      <w:r>
        <w:rPr>
          <w:rFonts w:ascii="HelveticaNeueLTStd-Hv" w:hAnsi="HelveticaNeueLTStd-Hv"/>
          <w:color w:val="686C5F"/>
          <w:sz w:val="32"/>
        </w:rPr>
        <w:t>_________________________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32"/>
        </w:rPr>
      </w:pPr>
    </w:p>
    <w:p w:rsidR="00F13141" w:rsidRPr="006B24E8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686C5F"/>
          <w:sz w:val="28"/>
          <w:szCs w:val="28"/>
        </w:rPr>
      </w:pPr>
      <w:r w:rsidRPr="006B24E8">
        <w:rPr>
          <w:rFonts w:ascii="HelveticaNeueLTStd-Hv" w:hAnsi="HelveticaNeueLTStd-Hv"/>
          <w:b/>
          <w:color w:val="686C5F"/>
          <w:sz w:val="28"/>
          <w:szCs w:val="28"/>
        </w:rPr>
        <w:t>ZHRNUTIE PRE TVORCOV POLITÍK</w:t>
      </w:r>
    </w:p>
    <w:p w:rsidR="00B663F5" w:rsidRPr="006B24E8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28"/>
          <w:szCs w:val="28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14"/>
        </w:rPr>
      </w:pPr>
    </w:p>
    <w:p w:rsidR="00B663F5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14"/>
        </w:rPr>
      </w:pPr>
      <w:r>
        <w:rPr>
          <w:rFonts w:ascii="HelveticaNeueLTStd-Hv" w:hAnsi="HelveticaNeueLTStd-Hv"/>
          <w:color w:val="686C5F"/>
          <w:sz w:val="14"/>
        </w:rPr>
        <w:t>______________________________________________________________________________________________________________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14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686C5F"/>
          <w:sz w:val="14"/>
          <w:szCs w:val="14"/>
        </w:rPr>
      </w:pPr>
      <w:r w:rsidRPr="00B663F5">
        <w:rPr>
          <w:rFonts w:ascii="HelveticaNeueLTStd-Hv" w:hAnsi="HelveticaNeueLTStd-Hv"/>
          <w:b/>
          <w:color w:val="686C5F"/>
          <w:sz w:val="14"/>
        </w:rPr>
        <w:t>AUTORI NÁVRHU: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Simon G. Potts, Vera Imperatriz-Fonseca, Hien T. Ngo, Jacobus C. Biesmeijer, Thomas D. Breeze,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Lynn V. Dicks, Lucas A. Garibaldi, Rosemary Hill, Josef Settele a Adam J. Vanbergen</w:t>
      </w:r>
    </w:p>
    <w:p w:rsidR="00B663F5" w:rsidRP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b/>
          <w:color w:val="686C5F"/>
          <w:sz w:val="14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686C5F"/>
          <w:sz w:val="14"/>
          <w:szCs w:val="14"/>
        </w:rPr>
      </w:pPr>
      <w:r w:rsidRPr="00B663F5">
        <w:rPr>
          <w:rFonts w:ascii="HelveticaNeueLTStd-Hv" w:hAnsi="HelveticaNeueLTStd-Hv"/>
          <w:b/>
          <w:color w:val="686C5F"/>
          <w:sz w:val="14"/>
        </w:rPr>
        <w:t>CITÁCIE: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publikácia IPBES z roku 2016: Zhrnutie správy o posúdení stavu opeľovačov, opeľovania a produkcie potravín vypracovanej Medzivládnou vedecko-politickou</w:t>
      </w:r>
      <w:r w:rsidR="006B24E8">
        <w:rPr>
          <w:rFonts w:ascii="HelveticaNeueLTStd-Lt" w:hAnsi="HelveticaNeueLTStd-Lt" w:cs="HelveticaNeueLTStd-Lt"/>
          <w:color w:val="686C5F"/>
          <w:sz w:val="14"/>
          <w:szCs w:val="14"/>
        </w:rPr>
        <w:t xml:space="preserve"> </w:t>
      </w:r>
      <w:r>
        <w:rPr>
          <w:rFonts w:ascii="HelveticaNeueLTStd-Lt" w:hAnsi="HelveticaNeueLTStd-Lt"/>
          <w:color w:val="686C5F"/>
          <w:sz w:val="14"/>
        </w:rPr>
        <w:t xml:space="preserve">platformou pre biodiverzitu a ekosystémové služby pre tvorcov politík.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S.G. Potts, V. L. Imperatriz-Fonseca, H. T. Ngo, J. C. Biesmeijer, T. D. Breeze, L. V. Dicks, L. A. Garibaldi,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R. Hill, J. Settele, A. J. Vanbergen, M. A. Aizen, S. A. Cunningham, C. Eardley, B. M. Freitas, N. Gallai,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P. G. Kevan, A. Kovacs-Hostyanszki, P. K. Kwapong, J. Li, X. Li, D. J. Martins, G. Nates-Parra, J. S. Pettis,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 xml:space="preserve">R. Rader, a B. F. Viana (vyd.). Sekretariát Medzivládnej vedecko-politickej platformy pre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biodiverzitu a ekosystémové služby, Bonn, Nemecko.  36 strán.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6C5F"/>
          <w:sz w:val="14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686C5F"/>
          <w:sz w:val="14"/>
          <w:szCs w:val="14"/>
        </w:rPr>
      </w:pPr>
      <w:r w:rsidRPr="00B663F5">
        <w:rPr>
          <w:rFonts w:ascii="HelveticaNeueLTStd-Hv" w:hAnsi="HelveticaNeueLTStd-Hv"/>
          <w:b/>
          <w:color w:val="686C5F"/>
          <w:sz w:val="14"/>
        </w:rPr>
        <w:t>ČLENOVIA RIADIACEHO VÝBORU, KTORÍ POSKYTLI POMOC PRI PRÍPRAVE TOHTO POSÚDENIA:</w:t>
      </w:r>
    </w:p>
    <w:p w:rsidR="00B663F5" w:rsidRDefault="00F13141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/>
          <w:color w:val="686C5F"/>
          <w:sz w:val="14"/>
        </w:rPr>
        <w:t>A. Baldi, A. Bartuska (</w:t>
      </w:r>
      <w:r w:rsidR="006B24E8">
        <w:rPr>
          <w:rFonts w:ascii="HelveticaNeueLTStd-Lt" w:hAnsi="HelveticaNeueLTStd-Lt"/>
          <w:color w:val="686C5F"/>
          <w:sz w:val="14"/>
        </w:rPr>
        <w:t>Skupina odborníkov z viacerých disciplín</w:t>
      </w:r>
      <w:r>
        <w:rPr>
          <w:rFonts w:ascii="HelveticaNeueLTStd-Lt" w:hAnsi="HelveticaNeueLTStd-Lt"/>
          <w:color w:val="686C5F"/>
          <w:sz w:val="14"/>
        </w:rPr>
        <w:t>); I. A. Baste, A. Oteng-Yeboah, R. T. Watson (</w:t>
      </w:r>
      <w:r w:rsidR="006B24E8">
        <w:rPr>
          <w:rFonts w:ascii="HelveticaNeueLTStd-Lt" w:hAnsi="HelveticaNeueLTStd-Lt"/>
          <w:color w:val="686C5F"/>
          <w:sz w:val="14"/>
        </w:rPr>
        <w:t>Výbor</w:t>
      </w:r>
      <w:r>
        <w:rPr>
          <w:rFonts w:ascii="HelveticaNeueLTStd-Lt" w:hAnsi="HelveticaNeueLTStd-Lt"/>
          <w:color w:val="686C5F"/>
          <w:sz w:val="14"/>
        </w:rPr>
        <w:t>).</w:t>
      </w: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</w:p>
    <w:p w:rsidR="006B24E8" w:rsidRP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6C5F"/>
          <w:sz w:val="14"/>
          <w:szCs w:val="14"/>
        </w:rPr>
      </w:pPr>
      <w:r>
        <w:rPr>
          <w:rFonts w:ascii="HelveticaNeueLTStd-Lt" w:hAnsi="HelveticaNeueLTStd-Lt" w:cs="HelveticaNeueLTStd-Lt"/>
          <w:color w:val="686C5F"/>
          <w:sz w:val="14"/>
          <w:szCs w:val="14"/>
        </w:rPr>
        <w:t>________________________________________________________________________________________________________________</w:t>
      </w: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6B24E8" w:rsidRDefault="006B24E8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lastRenderedPageBreak/>
        <w:t xml:space="preserve">Tematické hodnotenie opeľovačov,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opeľovania a produkcie potravín vykonané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pod záštitou Medzivládnej vedecko-politickej platformy pre biodiverzitu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ekosystémové služby sa zameriava na hodnotenie opeľovania živočíchmi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ako regulačnej ekosystémovej služby,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ktorá je základom produkcie potravín v kontexte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jej prínosu pre ľudstvo vo forme darov prírody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podpory dobrej kvality života.  Pri napĺňaní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tohto cieľa sa zameriava na úlohu voľne žijúcich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domestikovaných opeľovačov, stav a</w:t>
      </w:r>
      <w:r w:rsidR="00E96E85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trendy</w:t>
      </w:r>
      <w:r w:rsidR="00E96E85">
        <w:rPr>
          <w:rFonts w:ascii="HelveticaNeueLTStd-Lt" w:hAnsi="HelveticaNeueLTStd-Lt"/>
          <w:color w:val="3D3C3B"/>
          <w:sz w:val="17"/>
        </w:rPr>
        <w:t xml:space="preserve"> v oblasti 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opeľovačov, opeľovacích systémov a opeľovania,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príčiny zmien, vplyvy na blaho človeka, produkciu potravín ako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odpoveď na nedostatok a úbytok opeľovačov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účinn</w:t>
      </w:r>
      <w:r w:rsidR="006B24E8">
        <w:rPr>
          <w:rFonts w:ascii="HelveticaNeueLTStd-Lt" w:hAnsi="HelveticaNeueLTStd-Lt"/>
          <w:color w:val="3D3C3B"/>
          <w:sz w:val="17"/>
        </w:rPr>
        <w:t xml:space="preserve">osť opatrení. </w:t>
      </w:r>
      <w:r>
        <w:rPr>
          <w:rFonts w:ascii="HelveticaNeueLTStd-Lt" w:hAnsi="HelveticaNeueLTStd-Lt"/>
          <w:color w:val="3D3C3B"/>
          <w:sz w:val="17"/>
        </w:rPr>
        <w:t xml:space="preserve">Jednotlivé kapitoly a zhrnutia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tejto správy sú k dispozícii v podobe dokumentu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IPBES/4/INF/1/Rev. 1 (www.ipbes.net). </w:t>
      </w:r>
    </w:p>
    <w:p w:rsidR="006B24E8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Uvedený dokument je zhrnutím informácií jednotlivých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kapitol pre tvorcov politík. </w:t>
      </w: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Default="00F13141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 w:cs="HelveticaNeueLTStd-Th"/>
          <w:color w:val="96BB5B"/>
          <w:sz w:val="64"/>
          <w:szCs w:val="64"/>
        </w:rPr>
      </w:pPr>
      <w:r>
        <w:rPr>
          <w:rFonts w:ascii="HelveticaNeueLTStd-Th" w:hAnsi="HelveticaNeueLTStd-Th"/>
          <w:color w:val="96BB5B"/>
          <w:sz w:val="64"/>
        </w:rPr>
        <w:t>PREDSLOV</w:t>
      </w:r>
      <w:r w:rsidR="00B663F5">
        <w:rPr>
          <w:rFonts w:ascii="HelveticaNeueLTStd-Th" w:hAnsi="HelveticaNeueLTStd-Th"/>
          <w:color w:val="96BB5B"/>
          <w:sz w:val="64"/>
        </w:rPr>
        <w:tab/>
      </w: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B663F5" w:rsidRDefault="00B663F5" w:rsidP="00B663F5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HelveticaNeueLTStd-Th" w:hAnsi="HelveticaNeueLTStd-Th" w:cs="HelveticaNeueLTStd-Th"/>
          <w:color w:val="96BB5B"/>
          <w:sz w:val="64"/>
          <w:szCs w:val="64"/>
        </w:rPr>
      </w:pPr>
      <w:r>
        <w:rPr>
          <w:rFonts w:ascii="HelveticaNeueLTStd-Lt" w:hAnsi="HelveticaNeueLTStd-Lt"/>
          <w:color w:val="3D3C3B"/>
          <w:sz w:val="17"/>
        </w:rPr>
        <w:t>C</w:t>
      </w:r>
      <w:r w:rsidR="00F13141">
        <w:rPr>
          <w:rFonts w:ascii="HelveticaNeueLTStd-Lt" w:hAnsi="HelveticaNeueLTStd-Lt"/>
          <w:color w:val="3D3C3B"/>
          <w:sz w:val="17"/>
        </w:rPr>
        <w:t>ieľom Medzivládnej vedecko-politickej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platformy pre biodiverzitu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</w:t>
      </w:r>
      <w:r w:rsidR="00E96E85">
        <w:rPr>
          <w:rFonts w:ascii="HelveticaNeueLTStd-Lt" w:hAnsi="HelveticaNeueLTStd-Lt"/>
          <w:color w:val="3D3C3B"/>
          <w:sz w:val="17"/>
        </w:rPr>
        <w:t>eko</w:t>
      </w:r>
      <w:r>
        <w:rPr>
          <w:rFonts w:ascii="HelveticaNeueLTStd-Lt" w:hAnsi="HelveticaNeueLTStd-Lt"/>
          <w:color w:val="3D3C3B"/>
          <w:sz w:val="17"/>
        </w:rPr>
        <w:t>systémové služby je poskytnúť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vládam, súkromnému sektoru a verejnosti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vedecky podložené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nezávislé aktuálne hodnotenia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dostupných poznatkov za účelom prijímania informovaných rozhodnutí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miestnej, </w:t>
      </w:r>
      <w:r w:rsidR="00783EA7">
        <w:rPr>
          <w:rFonts w:ascii="HelveticaNeueLTStd-Lt" w:hAnsi="HelveticaNeueLTStd-Lt"/>
          <w:color w:val="3D3C3B"/>
          <w:sz w:val="17"/>
        </w:rPr>
        <w:t>vnútroštátnej</w:t>
      </w:r>
      <w:r>
        <w:rPr>
          <w:rFonts w:ascii="HelveticaNeueLTStd-Lt" w:hAnsi="HelveticaNeueLTStd-Lt"/>
          <w:color w:val="3D3C3B"/>
          <w:sz w:val="17"/>
        </w:rPr>
        <w:t xml:space="preserve"> a medzinárodnej úrovni.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Toto posúdenie stavu </w:t>
      </w:r>
      <w:r w:rsidR="00F13141">
        <w:rPr>
          <w:rFonts w:ascii="HelveticaNeueLTStd-Lt" w:hAnsi="HelveticaNeueLTStd-Lt"/>
          <w:color w:val="3D3C3B"/>
          <w:sz w:val="17"/>
        </w:rPr>
        <w:t xml:space="preserve">opeľovačov, opeľovania a produkcie potravín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vypracovali odborníci zo všetkých </w:t>
      </w:r>
    </w:p>
    <w:p w:rsidR="00F13141" w:rsidRPr="00F13141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častí</w:t>
      </w:r>
      <w:r w:rsidR="00F13141">
        <w:rPr>
          <w:rFonts w:ascii="HelveticaNeueLTStd-Lt" w:hAnsi="HelveticaNeueLTStd-Lt"/>
          <w:color w:val="3D3C3B"/>
          <w:sz w:val="17"/>
        </w:rPr>
        <w:t xml:space="preserve"> sveta, ktorí analyzovali veľké množstvo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poznatkov vrátane 3000 vedeckých publikácií.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Predstavuje úroveň poznatkov z </w:t>
      </w:r>
      <w:r w:rsidR="006B24E8">
        <w:rPr>
          <w:rFonts w:ascii="HelveticaNeueLTStd-Lt" w:hAnsi="HelveticaNeueLTStd-Lt"/>
          <w:color w:val="3D3C3B"/>
          <w:sz w:val="17"/>
        </w:rPr>
        <w:t xml:space="preserve">uvedenej oblasti. </w:t>
      </w:r>
      <w:r>
        <w:rPr>
          <w:rFonts w:ascii="HelveticaNeueLTStd-Lt" w:hAnsi="HelveticaNeueLTStd-Lt"/>
          <w:color w:val="3D3C3B"/>
          <w:sz w:val="17"/>
        </w:rPr>
        <w:t xml:space="preserve">Jednotlivé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kapitoly a ich zhrnutia boli prijaté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zhrnutie pre tvorcov politík schválené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4. plenárnom zasadnutí IPBES, ktoré sa konalo 22. – 28. 2. 2016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 Kuala Lumpur.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Správa obsahuje kritické posúdenie širokého spektra otázok,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ktorými sa tvorcovia politík budú musieť zaoberať, vrátane hodnoty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opeľovania, opeľovačov, stavu, trendov a rizík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pre opeľovače a opeľovanie ako aj možností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riešenia tejto problematiky. V závere sa uvádza, že opeľovače,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ktoré sú dôležité z hospodárskeho a spoločenského hľadiska,  sú stále viac a viac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</w:t>
      </w:r>
      <w:r w:rsidR="00C80BC1">
        <w:rPr>
          <w:rFonts w:ascii="HelveticaNeueLTStd-Lt" w:hAnsi="HelveticaNeueLTStd-Lt"/>
          <w:color w:val="3D3C3B"/>
          <w:sz w:val="17"/>
        </w:rPr>
        <w:t>hrozené činnosťou človeka a</w:t>
      </w:r>
      <w:r>
        <w:rPr>
          <w:rFonts w:ascii="HelveticaNeueLTStd-Lt" w:hAnsi="HelveticaNeueLTStd-Lt"/>
          <w:color w:val="3D3C3B"/>
          <w:sz w:val="17"/>
        </w:rPr>
        <w:t xml:space="preserve">j klimatickou zmenou, nakoľko sa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znižuje početnosť a rôznorodosť voľne žijúcich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opeľovačov.  Na druhej strane správa takisto predstavuje rôzne </w:t>
      </w:r>
    </w:p>
    <w:p w:rsidR="00F13141" w:rsidRPr="00F13141" w:rsidRDefault="00F13141" w:rsidP="00C80BC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možnosti riešenia </w:t>
      </w:r>
      <w:r w:rsidR="00C80BC1">
        <w:rPr>
          <w:rFonts w:ascii="HelveticaNeueLTStd-Lt" w:hAnsi="HelveticaNeueLTStd-Lt"/>
          <w:color w:val="3D3C3B"/>
          <w:sz w:val="17"/>
        </w:rPr>
        <w:t>na zabránenie ďalšieho</w:t>
      </w:r>
      <w:r>
        <w:rPr>
          <w:rFonts w:ascii="HelveticaNeueLTStd-Lt" w:hAnsi="HelveticaNeueLTStd-Lt"/>
          <w:color w:val="3D3C3B"/>
          <w:sz w:val="17"/>
        </w:rPr>
        <w:t xml:space="preserve"> úbytku opeľovačov. V posúdení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 na záver konštatuje, že 75 % plodín a takmer 90 %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divo rastúcich kvitnúcich rastlín závisí do určitej miery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od opeľovania</w:t>
      </w:r>
      <w:r w:rsidR="00F13141">
        <w:rPr>
          <w:rFonts w:ascii="HelveticaNeueLTStd-Lt" w:hAnsi="HelveticaNeueLTStd-Lt"/>
          <w:color w:val="3D3C3B"/>
          <w:sz w:val="17"/>
        </w:rPr>
        <w:t xml:space="preserve"> pomocou živočíchov a rôznorodosť voľne žijúcich opeľovačov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je pre opeľovanie </w:t>
      </w:r>
      <w:r w:rsidR="00C80BC1">
        <w:rPr>
          <w:rFonts w:ascii="HelveticaNeueLTStd-Lt" w:hAnsi="HelveticaNeueLTStd-Lt"/>
          <w:color w:val="3D3C3B"/>
          <w:sz w:val="17"/>
        </w:rPr>
        <w:t>veľmi dôležitá</w:t>
      </w:r>
      <w:r>
        <w:rPr>
          <w:rFonts w:ascii="HelveticaNeueLTStd-Lt" w:hAnsi="HelveticaNeueLTStd-Lt"/>
          <w:color w:val="3D3C3B"/>
          <w:sz w:val="17"/>
        </w:rPr>
        <w:t xml:space="preserve"> a to i napriek </w:t>
      </w:r>
      <w:r w:rsidR="00C80BC1">
        <w:rPr>
          <w:rFonts w:ascii="HelveticaNeueLTStd-Lt" w:hAnsi="HelveticaNeueLTStd-Lt"/>
          <w:color w:val="3D3C3B"/>
          <w:sz w:val="17"/>
        </w:rPr>
        <w:t>skutočnosti</w:t>
      </w:r>
      <w:r>
        <w:rPr>
          <w:rFonts w:ascii="HelveticaNeueLTStd-Lt" w:hAnsi="HelveticaNeueLTStd-Lt"/>
          <w:color w:val="3D3C3B"/>
          <w:sz w:val="17"/>
        </w:rPr>
        <w:t xml:space="preserve">,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že </w:t>
      </w:r>
      <w:r w:rsidR="00F13141">
        <w:rPr>
          <w:rFonts w:ascii="HelveticaNeueLTStd-Lt" w:hAnsi="HelveticaNeueLTStd-Lt"/>
          <w:color w:val="3D3C3B"/>
          <w:sz w:val="17"/>
        </w:rPr>
        <w:t xml:space="preserve">v prostredí </w:t>
      </w:r>
      <w:r>
        <w:rPr>
          <w:rFonts w:ascii="HelveticaNeueLTStd-Lt" w:hAnsi="HelveticaNeueLTStd-Lt"/>
          <w:color w:val="3D3C3B"/>
          <w:sz w:val="17"/>
        </w:rPr>
        <w:t>sa nachádza</w:t>
      </w:r>
      <w:r w:rsidR="00F13141">
        <w:rPr>
          <w:rFonts w:ascii="HelveticaNeueLTStd-Lt" w:hAnsi="HelveticaNeueLTStd-Lt"/>
          <w:color w:val="3D3C3B"/>
          <w:sz w:val="17"/>
        </w:rPr>
        <w:t xml:space="preserve"> veľké množstvo </w:t>
      </w:r>
      <w:r w:rsidR="00460203">
        <w:rPr>
          <w:rFonts w:ascii="HelveticaNeueLTStd-Lt" w:hAnsi="HelveticaNeueLTStd-Lt"/>
          <w:color w:val="3D3C3B"/>
          <w:sz w:val="17"/>
        </w:rPr>
        <w:t>domestikovaných</w:t>
      </w:r>
      <w:r w:rsidR="00F13141">
        <w:rPr>
          <w:rFonts w:ascii="HelveticaNeueLTStd-Lt" w:hAnsi="HelveticaNeueLTStd-Lt"/>
          <w:color w:val="3D3C3B"/>
          <w:sz w:val="17"/>
        </w:rPr>
        <w:t xml:space="preserve"> včiel.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Posúdenie sa zaoberá dvoma veľmi kontroverznými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politic</w:t>
      </w:r>
      <w:r w:rsidR="00C80BC1">
        <w:rPr>
          <w:rFonts w:ascii="HelveticaNeueLTStd-Lt" w:hAnsi="HelveticaNeueLTStd-Lt"/>
          <w:color w:val="3D3C3B"/>
          <w:sz w:val="17"/>
        </w:rPr>
        <w:t>kými otázkami a to:  (i) letálnymi</w:t>
      </w:r>
      <w:r>
        <w:rPr>
          <w:rFonts w:ascii="HelveticaNeueLTStd-Lt" w:hAnsi="HelveticaNeueLTStd-Lt"/>
          <w:color w:val="3D3C3B"/>
          <w:sz w:val="17"/>
        </w:rPr>
        <w:t xml:space="preserve"> a </w:t>
      </w:r>
      <w:r w:rsidR="00C80BC1">
        <w:rPr>
          <w:rFonts w:ascii="HelveticaNeueLTStd-Lt" w:hAnsi="HelveticaNeueLTStd-Lt"/>
          <w:color w:val="3D3C3B"/>
          <w:sz w:val="17"/>
        </w:rPr>
        <w:t>subletálnymi účinkami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pesticídov vrátane neonikotinoidov na </w:t>
      </w:r>
      <w:r w:rsidR="00C80BC1">
        <w:rPr>
          <w:rFonts w:ascii="HelveticaNeueLTStd-Lt" w:hAnsi="HelveticaNeueLTStd-Lt"/>
          <w:color w:val="3D3C3B"/>
          <w:sz w:val="17"/>
        </w:rPr>
        <w:t>voľne žijúce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42520D"/>
          <w:sz w:val="14"/>
        </w:rPr>
      </w:pPr>
    </w:p>
    <w:p w:rsidR="00F13141" w:rsidRPr="00F13141" w:rsidRDefault="00651325" w:rsidP="00651325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Blk" w:hAnsi="HelveticaNeueLTStd-Blk" w:cs="HelveticaNeueLTStd-Blk"/>
          <w:color w:val="42520D"/>
          <w:sz w:val="14"/>
          <w:szCs w:val="14"/>
        </w:rPr>
      </w:pPr>
      <w:r>
        <w:rPr>
          <w:rFonts w:ascii="HelveticaNeueLTStd-Blk" w:hAnsi="HelveticaNeueLTStd-Blk" w:cs="HelveticaNeueLTStd-Blk"/>
          <w:noProof/>
          <w:color w:val="42520D"/>
          <w:sz w:val="14"/>
          <w:szCs w:val="14"/>
          <w:lang w:bidi="ar-SA"/>
        </w:rPr>
        <w:lastRenderedPageBreak/>
        <w:drawing>
          <wp:inline distT="0" distB="0" distL="0" distR="0">
            <wp:extent cx="882650" cy="984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25">
        <w:rPr>
          <w:rFonts w:ascii="HelveticaNeueLTStd-Blk" w:hAnsi="HelveticaNeueLTStd-Blk" w:cs="HelveticaNeueLTStd-Blk"/>
          <w:color w:val="42520D"/>
          <w:sz w:val="14"/>
          <w:szCs w:val="14"/>
        </w:rPr>
        <w:t xml:space="preserve"> </w:t>
      </w:r>
      <w:r>
        <w:rPr>
          <w:rFonts w:ascii="HelveticaNeueLTStd-Blk" w:hAnsi="HelveticaNeueLTStd-Blk" w:cs="HelveticaNeueLTStd-Blk"/>
          <w:noProof/>
          <w:color w:val="42520D"/>
          <w:sz w:val="14"/>
          <w:szCs w:val="14"/>
          <w:lang w:bidi="ar-SA"/>
        </w:rPr>
        <w:drawing>
          <wp:inline distT="0" distB="0" distL="0" distR="0">
            <wp:extent cx="1238250" cy="984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</w:t>
      </w:r>
      <w:r w:rsidR="00460203">
        <w:rPr>
          <w:rFonts w:ascii="HelveticaNeueLTStd-Lt" w:hAnsi="HelveticaNeueLTStd-Lt"/>
          <w:color w:val="3D3C3B"/>
          <w:sz w:val="17"/>
        </w:rPr>
        <w:t>domestikované</w:t>
      </w:r>
      <w:r w:rsidR="00C80BC1">
        <w:rPr>
          <w:rFonts w:ascii="HelveticaNeueLTStd-Lt" w:hAnsi="HelveticaNeueLTStd-Lt"/>
          <w:color w:val="3D3C3B"/>
          <w:sz w:val="17"/>
        </w:rPr>
        <w:t xml:space="preserve"> </w:t>
      </w:r>
      <w:r w:rsidR="00460203">
        <w:rPr>
          <w:rFonts w:ascii="HelveticaNeueLTStd-Lt" w:hAnsi="HelveticaNeueLTStd-Lt"/>
          <w:color w:val="3D3C3B"/>
          <w:sz w:val="17"/>
        </w:rPr>
        <w:t>včely</w:t>
      </w:r>
      <w:r w:rsidR="00C80BC1">
        <w:rPr>
          <w:rFonts w:ascii="HelveticaNeueLTStd-Lt" w:hAnsi="HelveticaNeueLTStd-Lt"/>
          <w:color w:val="3D3C3B"/>
          <w:sz w:val="17"/>
        </w:rPr>
        <w:t>,  (ii) priamymi</w:t>
      </w:r>
      <w:r>
        <w:rPr>
          <w:rFonts w:ascii="HelveticaNeueLTStd-Lt" w:hAnsi="HelveticaNeueLTStd-Lt"/>
          <w:color w:val="3D3C3B"/>
          <w:sz w:val="17"/>
        </w:rPr>
        <w:t xml:space="preserve"> a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nepriamymi účinkami</w:t>
      </w:r>
      <w:r w:rsidR="00F13141">
        <w:rPr>
          <w:rFonts w:ascii="HelveticaNeueLTStd-Lt" w:hAnsi="HelveticaNeueLTStd-Lt"/>
          <w:color w:val="3D3C3B"/>
          <w:sz w:val="17"/>
        </w:rPr>
        <w:t xml:space="preserve"> geneticky modifikovaných plodín na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rôzne opeľovače. V </w:t>
      </w:r>
      <w:r w:rsidR="00C80BC1">
        <w:rPr>
          <w:rFonts w:ascii="HelveticaNeueLTStd-Lt" w:hAnsi="HelveticaNeueLTStd-Lt"/>
          <w:color w:val="3D3C3B"/>
          <w:sz w:val="17"/>
        </w:rPr>
        <w:t>posúdení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 konštatuje, že súčasné dôkazy potvrdzujú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vplyvy neonikotinoidov na prežitie </w:t>
      </w:r>
      <w:r w:rsidR="00C80BC1">
        <w:rPr>
          <w:rFonts w:ascii="HelveticaNeueLTStd-Lt" w:hAnsi="HelveticaNeueLTStd-Lt"/>
          <w:color w:val="3D3C3B"/>
          <w:sz w:val="17"/>
        </w:rPr>
        <w:t>voľne žijúcich</w:t>
      </w:r>
      <w:r>
        <w:rPr>
          <w:rFonts w:ascii="HelveticaNeueLTStd-Lt" w:hAnsi="HelveticaNeueLTStd-Lt"/>
          <w:color w:val="3D3C3B"/>
          <w:sz w:val="17"/>
        </w:rPr>
        <w:t xml:space="preserve"> opeľovačov a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ich rozmnožovania, ak sú vystavené ich účinkom</w:t>
      </w:r>
      <w:r w:rsidR="00F13141">
        <w:rPr>
          <w:rFonts w:ascii="HelveticaNeueLTStd-Lt" w:hAnsi="HelveticaNeueLTStd-Lt"/>
          <w:color w:val="3D3C3B"/>
          <w:sz w:val="17"/>
        </w:rPr>
        <w:t xml:space="preserve">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avšak ich pôsobenie na </w:t>
      </w:r>
      <w:r w:rsidR="00460203">
        <w:rPr>
          <w:rFonts w:ascii="HelveticaNeueLTStd-Lt" w:hAnsi="HelveticaNeueLTStd-Lt"/>
          <w:color w:val="3D3C3B"/>
          <w:sz w:val="17"/>
        </w:rPr>
        <w:t>domestikované</w:t>
      </w:r>
      <w:r>
        <w:rPr>
          <w:rFonts w:ascii="HelveticaNeueLTStd-Lt" w:hAnsi="HelveticaNeueLTStd-Lt"/>
          <w:color w:val="3D3C3B"/>
          <w:sz w:val="17"/>
        </w:rPr>
        <w:t xml:space="preserve"> včelie kolónie nie je také jednoznačné.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 posúdení sa uvádza, že pre posúdenie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vplyvu geneticky modifikovaných plodín na opeľovače je potrebný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ďalší výskum.  Skutočnosť, že v posúdení sa riešili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tieto sporné otázky vyváženým a dôveryhodným spôsobom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potvrdzuje hodnotu nezávislého posudzovania dôkazov.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Napriek tomu, že poznatkov o opeľovačoch a opeľovaní máme dostatok,  </w:t>
      </w:r>
    </w:p>
    <w:p w:rsid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určité významné vedecké neistoty v tejto oblasti stále existujú a treba ich riešiť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prostredníctvom </w:t>
      </w:r>
      <w:r w:rsidR="00783EA7">
        <w:rPr>
          <w:rFonts w:ascii="HelveticaNeueLTStd-Lt" w:hAnsi="HelveticaNeueLTStd-Lt"/>
          <w:color w:val="3D3C3B"/>
          <w:sz w:val="17"/>
        </w:rPr>
        <w:t>vnútroštátnych</w:t>
      </w:r>
      <w:r>
        <w:rPr>
          <w:rFonts w:ascii="HelveticaNeueLTStd-Lt" w:hAnsi="HelveticaNeueLTStd-Lt"/>
          <w:color w:val="3D3C3B"/>
          <w:sz w:val="17"/>
        </w:rPr>
        <w:t xml:space="preserve"> a medzinárodných výskumných </w:t>
      </w:r>
      <w:r w:rsidR="00783EA7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 xml:space="preserve">programov.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IPBES s potešením konštatuje, že Poradný orgán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 vedu, techniku a technológiu (SBSTTA)</w:t>
      </w:r>
    </w:p>
    <w:p w:rsid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Dohovoru o biologickej diverzite zvážil pri svojej práci podľa dohovoru závery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tohto posúdenia, pričom vyzdvihol význam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opeľovačov a opeľovania pre suchozemské ekosystémy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vrátane tých, ktoré presahujú hranice poľnohospodárstva a produkcie potravín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uznal opeľovanie za kľúčovú ekosystémovú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funkciu, ktorá je pre ochranu a udržateľné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využívanie biodiverzity najdôležitejšia.  Konferencia strán dohovoru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by mala na svojom trinástom zasadnutí, ktoré sa uskutoční neskôr v tomto roku,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prijať rozhodnutie k opeľovačom a opeľovaniu na základe </w:t>
      </w:r>
    </w:p>
    <w:p w:rsid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odporúčania SBSTTA a posúdenia IPBES, ktoré bude dôležité aj z hľadiska </w:t>
      </w:r>
    </w:p>
    <w:p w:rsid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rozsiahlejšieho rozhodovania o ďalšom začlenení biodiverzity do poľnohospodárskeho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sektora, politík, plánov, programov a ekonomických nástrojov.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Podobne, posúdenie bude plniť dôležitú úlohu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pri prijímaní informovaných rozhodnutí na </w:t>
      </w:r>
      <w:r w:rsidR="00783EA7">
        <w:rPr>
          <w:rFonts w:ascii="HelveticaNeueLTStd-Lt" w:hAnsi="HelveticaNeueLTStd-Lt"/>
          <w:color w:val="3D3C3B"/>
          <w:sz w:val="17"/>
        </w:rPr>
        <w:t>vnútroštátnej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a medzinárodnej úrovni ako aj v kontexte ďalšej implementácie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strategického plánu biodiverzity </w:t>
      </w:r>
      <w:r w:rsidR="00C80BC1">
        <w:rPr>
          <w:rFonts w:ascii="HelveticaNeueLTStd-Lt" w:hAnsi="HelveticaNeueLTStd-Lt"/>
          <w:color w:val="3D3C3B"/>
          <w:sz w:val="17"/>
        </w:rPr>
        <w:t>na</w:t>
      </w:r>
      <w:r>
        <w:rPr>
          <w:rFonts w:ascii="HelveticaNeueLTStd-Lt" w:hAnsi="HelveticaNeueLTStd-Lt"/>
          <w:color w:val="3D3C3B"/>
          <w:sz w:val="17"/>
        </w:rPr>
        <w:t xml:space="preserve"> roky 2011-2020 a agendu 2030 pre udržateľný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rozvoj.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Radi by sme vyzdvihli vynikajúcu prácu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spolupredsedov, profesora Simona G. Pottsa a Very Imperatriz-Fonsecovej,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hlavných koordinátorov, hlavných autorov, redaktorov, autorov príspevkov a korektorov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srdečne im poďakovali</w:t>
      </w:r>
      <w:r w:rsidR="00F13141">
        <w:rPr>
          <w:rFonts w:ascii="HelveticaNeueLTStd-Lt" w:hAnsi="HelveticaNeueLTStd-Lt"/>
          <w:color w:val="3D3C3B"/>
          <w:sz w:val="17"/>
        </w:rPr>
        <w:t xml:space="preserve"> za ich angažovanosť. Radi by sme poďakovali aj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Hien T. Ngovi za </w:t>
      </w:r>
      <w:r w:rsidR="00460203">
        <w:rPr>
          <w:rFonts w:ascii="HelveticaNeueLTStd-Lt" w:hAnsi="HelveticaNeueLTStd-Lt"/>
          <w:color w:val="3D3C3B"/>
          <w:sz w:val="17"/>
        </w:rPr>
        <w:t>vynikajúcu</w:t>
      </w:r>
      <w:r>
        <w:rPr>
          <w:rFonts w:ascii="HelveticaNeueLTStd-Lt" w:hAnsi="HelveticaNeueLTStd-Lt"/>
          <w:color w:val="3D3C3B"/>
          <w:sz w:val="17"/>
        </w:rPr>
        <w:t xml:space="preserve"> technickú podporu.  Bez ich horlivosti a nadšenia by 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táto správa </w:t>
      </w:r>
      <w:r w:rsidR="00E96E85">
        <w:rPr>
          <w:rFonts w:ascii="HelveticaNeueLTStd-Lt" w:hAnsi="HelveticaNeueLTStd-Lt"/>
          <w:color w:val="3D3C3B"/>
          <w:sz w:val="17"/>
        </w:rPr>
        <w:t>nikdy nevznikla</w:t>
      </w:r>
      <w:r>
        <w:rPr>
          <w:rFonts w:ascii="HelveticaNeueLTStd-Lt" w:hAnsi="HelveticaNeueLTStd-Lt"/>
          <w:color w:val="3D3C3B"/>
          <w:sz w:val="17"/>
        </w:rPr>
        <w:t xml:space="preserve">. A napokon by sme radi poďakovali profesorovi Zakri Abdul Hamidovi,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prvému predsedovi IPBES za jeho výbornú prácu pri vedení IPBES a 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oddanosť výskumu biodiverzity.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Niet pochýb o tom, že prvé tematické posúdenie IPBES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dosiahlo, ba dokonca prevýšilo štandard stanovený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Medzivládnym panelom pre zmenu klímy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vďaka posúdeniu, ktoré sa vyznačuje vysokou mierou spoľahlivosti, kvality  </w:t>
      </w:r>
    </w:p>
    <w:p w:rsidR="00F13141" w:rsidRPr="00F13141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významu pre tvorbu politík</w:t>
      </w:r>
      <w:r w:rsidR="00F13141">
        <w:rPr>
          <w:rFonts w:ascii="HelveticaNeueLTStd-Lt" w:hAnsi="HelveticaNeueLTStd-Lt"/>
          <w:color w:val="3D3C3B"/>
          <w:sz w:val="17"/>
        </w:rPr>
        <w:t xml:space="preserve">, pričom však žiadnu politiku nepredpisuje.  Nastavuje latku súčasný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tematickým posúdeniam IPBES na regionálnej a </w:t>
      </w:r>
      <w:r w:rsidR="00783EA7">
        <w:rPr>
          <w:rFonts w:ascii="HelveticaNeueLTStd-Lt" w:hAnsi="HelveticaNeueLTStd-Lt"/>
          <w:color w:val="3D3C3B"/>
          <w:sz w:val="17"/>
        </w:rPr>
        <w:t>vnútroštátnej úrovni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(znehodnocovaniu pôdy a jej obnove</w:t>
      </w:r>
      <w:r w:rsidR="00F13141">
        <w:rPr>
          <w:rFonts w:ascii="HelveticaNeueLTStd-Lt" w:hAnsi="HelveticaNeueLTStd-Lt"/>
          <w:color w:val="3D3C3B"/>
          <w:sz w:val="17"/>
        </w:rPr>
        <w:t xml:space="preserve">).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3D3C3B"/>
          <w:sz w:val="17"/>
          <w:szCs w:val="17"/>
        </w:rPr>
      </w:pPr>
      <w:r>
        <w:rPr>
          <w:rFonts w:ascii="HelveticaNeueLTStd-Hv" w:hAnsi="HelveticaNeueLTStd-Hv"/>
          <w:color w:val="3D3C3B"/>
          <w:sz w:val="17"/>
        </w:rPr>
        <w:t>Sir Robert T. Watson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Predseda IPBES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3D3C3B"/>
          <w:sz w:val="17"/>
          <w:szCs w:val="17"/>
        </w:rPr>
      </w:pPr>
      <w:r>
        <w:rPr>
          <w:rFonts w:ascii="HelveticaNeueLTStd-Hv" w:hAnsi="HelveticaNeueLTStd-Hv"/>
          <w:color w:val="3D3C3B"/>
          <w:sz w:val="17"/>
        </w:rPr>
        <w:t>Anne Larigauderie</w:t>
      </w:r>
    </w:p>
    <w:p w:rsidR="00651325" w:rsidRPr="00651325" w:rsidRDefault="00F13141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Výkonná tajomníčka IPBES</w:t>
      </w: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Th" w:hAnsi="HelveticaNeueLTStd-Th"/>
          <w:color w:val="96BB5B"/>
          <w:sz w:val="64"/>
        </w:rPr>
      </w:pP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Th" w:hAnsi="HelveticaNeueLTStd-Th" w:cs="HelveticaNeueLTStd-Th"/>
          <w:color w:val="96BB5B"/>
          <w:sz w:val="64"/>
          <w:szCs w:val="64"/>
        </w:rPr>
      </w:pPr>
      <w:r>
        <w:rPr>
          <w:rFonts w:ascii="HelveticaNeueLTStd-Th" w:hAnsi="HelveticaNeueLTStd-Th"/>
          <w:color w:val="96BB5B"/>
          <w:sz w:val="64"/>
        </w:rPr>
        <w:t xml:space="preserve">VYJADRENIA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Th" w:hAnsi="HelveticaNeueLTStd-Th" w:cs="HelveticaNeueLTStd-Th"/>
          <w:color w:val="96BB5B"/>
          <w:sz w:val="64"/>
          <w:szCs w:val="64"/>
        </w:rPr>
      </w:pPr>
      <w:r>
        <w:rPr>
          <w:rFonts w:ascii="HelveticaNeueLTStd-Th" w:hAnsi="HelveticaNeueLTStd-Th"/>
          <w:color w:val="96BB5B"/>
          <w:sz w:val="64"/>
        </w:rPr>
        <w:t>KĽÚČOVÝCH PARTNEROV</w:t>
      </w:r>
    </w:p>
    <w:p w:rsidR="00B663F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9"/>
        </w:rPr>
      </w:pPr>
      <w:r>
        <w:rPr>
          <w:rFonts w:ascii="HelveticaNeueLTStd-Lt" w:hAnsi="HelveticaNeueLTStd-Lt"/>
          <w:noProof/>
          <w:color w:val="3D3C3B"/>
          <w:sz w:val="19"/>
          <w:lang w:bidi="ar-SA"/>
        </w:rPr>
        <w:drawing>
          <wp:inline distT="0" distB="0" distL="0" distR="0">
            <wp:extent cx="958850" cy="889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25">
        <w:rPr>
          <w:rFonts w:ascii="HelveticaNeueLTStd-Lt" w:hAnsi="HelveticaNeueLTStd-Lt"/>
          <w:color w:val="3D3C3B"/>
          <w:sz w:val="19"/>
        </w:rPr>
        <w:t xml:space="preserve"> </w:t>
      </w:r>
      <w:r>
        <w:rPr>
          <w:rFonts w:ascii="HelveticaNeueLTStd-Lt" w:hAnsi="HelveticaNeueLTStd-Lt"/>
          <w:noProof/>
          <w:color w:val="3D3C3B"/>
          <w:sz w:val="19"/>
          <w:lang w:bidi="ar-SA"/>
        </w:rPr>
        <w:drawing>
          <wp:inline distT="0" distB="0" distL="0" distR="0">
            <wp:extent cx="958850" cy="895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25">
        <w:rPr>
          <w:rFonts w:ascii="HelveticaNeueLTStd-Lt" w:hAnsi="HelveticaNeueLTStd-Lt"/>
          <w:color w:val="3D3C3B"/>
          <w:sz w:val="19"/>
        </w:rPr>
        <w:t xml:space="preserve"> </w:t>
      </w:r>
      <w:r>
        <w:rPr>
          <w:rFonts w:ascii="HelveticaNeueLTStd-Lt" w:hAnsi="HelveticaNeueLTStd-Lt"/>
          <w:noProof/>
          <w:color w:val="3D3C3B"/>
          <w:sz w:val="19"/>
          <w:lang w:bidi="ar-SA"/>
        </w:rPr>
        <w:drawing>
          <wp:inline distT="0" distB="0" distL="0" distR="0">
            <wp:extent cx="958850" cy="895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9"/>
        </w:rPr>
      </w:pP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9"/>
        </w:rPr>
      </w:pPr>
    </w:p>
    <w:p w:rsidR="00F13141" w:rsidRPr="0006613A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„</w:t>
      </w:r>
      <w:r w:rsidR="00F13141" w:rsidRPr="0006613A">
        <w:rPr>
          <w:rFonts w:ascii="HelveticaNeueLTStd-Lt" w:hAnsi="HelveticaNeueLTStd-Lt"/>
          <w:color w:val="3D3C3B"/>
          <w:sz w:val="17"/>
          <w:szCs w:val="17"/>
        </w:rPr>
        <w:t xml:space="preserve">Rastúca hrozba pre opeľovače, 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="00F13141" w:rsidRPr="0006613A">
        <w:rPr>
          <w:rFonts w:ascii="HelveticaNeueLTStd-Lt" w:hAnsi="HelveticaNeueLTStd-Lt"/>
          <w:color w:val="3D3C3B"/>
          <w:sz w:val="17"/>
          <w:szCs w:val="17"/>
        </w:rPr>
        <w:t>ktoré majú veľký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význam pri zabezpečovaní potravín, je ďalším presvedčivým </w:t>
      </w:r>
    </w:p>
    <w:p w:rsidR="00783EA7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príkladom toho, ako sú ľudia prepojení 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so životným prostredím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a ako veľmi 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="00783EA7" w:rsidRPr="0006613A">
        <w:rPr>
          <w:rFonts w:ascii="HelveticaNeueLTStd-Lt" w:hAnsi="HelveticaNeueLTStd-Lt"/>
          <w:color w:val="3D3C3B"/>
          <w:sz w:val="17"/>
          <w:szCs w:val="17"/>
        </w:rPr>
        <w:t>j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e náš osud prepletený s osudom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prírody.  Pri zaisťovaní potravinovej bezpečnosti treba zvážiť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vplyvy na životné prostredie, ktoré za touto problematikou stoja.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Trvalo udržateľný rozvoj spolu so zlepšovaním potravinovej bezpečnosti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pre obyvateľstvo sveta si vyžaduje prístup, ktorý berie do úvahy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životné prostredie</w:t>
      </w:r>
      <w:r w:rsidR="00B663F5" w:rsidRPr="0006613A">
        <w:rPr>
          <w:rFonts w:ascii="HelveticaNeueLTStd-Lt" w:hAnsi="HelveticaNeueLTStd-Lt"/>
          <w:color w:val="3D3C3B"/>
          <w:sz w:val="17"/>
          <w:szCs w:val="17"/>
        </w:rPr>
        <w:t>“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3D3C3B"/>
          <w:sz w:val="17"/>
          <w:szCs w:val="17"/>
        </w:rPr>
      </w:pPr>
      <w:r w:rsidRPr="00B663F5">
        <w:rPr>
          <w:rFonts w:ascii="HelveticaNeueLTStd-Hv" w:hAnsi="HelveticaNeueLTStd-Hv"/>
          <w:b/>
          <w:color w:val="3D3C3B"/>
          <w:sz w:val="17"/>
        </w:rPr>
        <w:t>Erik Solheim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Výkonný riaditeľ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Program OSN pre životné prostredie</w:t>
      </w:r>
      <w:r w:rsidR="00E96E85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(UNEP)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9"/>
        </w:rPr>
      </w:pPr>
    </w:p>
    <w:p w:rsidR="00F13141" w:rsidRPr="0006613A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„</w:t>
      </w:r>
      <w:r w:rsidR="00F13141" w:rsidRPr="0006613A">
        <w:rPr>
          <w:rFonts w:ascii="HelveticaNeueLTStd-Lt" w:hAnsi="HelveticaNeueLTStd-Lt"/>
          <w:color w:val="3D3C3B"/>
          <w:sz w:val="17"/>
          <w:szCs w:val="17"/>
        </w:rPr>
        <w:t xml:space="preserve">Správa IPBES o opeľovačoch, opeľovaní a produkcii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potravín  po prvý raz spája vedu a poznatky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pôvodného obyvateľstva za účelom posúdenia významnej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služby závislej na biodiverzite - opeľovania na podporu potravinovej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bezpečnosti a jej prínosu pre agendu 2030 zameranú na udržateľný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rozvoj.  </w:t>
      </w:r>
      <w:r w:rsidR="00783EA7" w:rsidRPr="0006613A">
        <w:rPr>
          <w:rFonts w:ascii="HelveticaNeueLTStd-Lt" w:hAnsi="HelveticaNeueLTStd-Lt"/>
          <w:color w:val="3D3C3B"/>
          <w:sz w:val="17"/>
          <w:szCs w:val="17"/>
        </w:rPr>
        <w:t xml:space="preserve">Organizácia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UNESCO s potešením oznamuje, že sa na tomto úsilí priamo </w:t>
      </w:r>
    </w:p>
    <w:p w:rsidR="00F13141" w:rsidRPr="0006613A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podieľala</w:t>
      </w:r>
      <w:r w:rsidR="00B663F5" w:rsidRPr="0006613A">
        <w:rPr>
          <w:rFonts w:ascii="HelveticaNeueLTStd-Lt" w:hAnsi="HelveticaNeueLTStd-Lt"/>
          <w:color w:val="3D3C3B"/>
          <w:sz w:val="17"/>
          <w:szCs w:val="17"/>
        </w:rPr>
        <w:t>“</w:t>
      </w:r>
      <w:r w:rsidR="00F13141" w:rsidRPr="0006613A">
        <w:rPr>
          <w:rFonts w:ascii="HelveticaNeueLTStd-Lt" w:hAnsi="HelveticaNeueLTStd-Lt"/>
          <w:color w:val="3D3C3B"/>
          <w:sz w:val="17"/>
          <w:szCs w:val="17"/>
        </w:rPr>
        <w:t xml:space="preserve">. </w:t>
      </w:r>
    </w:p>
    <w:p w:rsidR="00B663F5" w:rsidRPr="0006613A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  <w:szCs w:val="17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000000" w:themeColor="text1"/>
          <w:sz w:val="17"/>
          <w:szCs w:val="17"/>
        </w:rPr>
      </w:pPr>
      <w:r w:rsidRPr="00B663F5">
        <w:rPr>
          <w:rFonts w:ascii="HelveticaNeueLTStd-Hv" w:hAnsi="HelveticaNeueLTStd-Hv"/>
          <w:b/>
          <w:color w:val="000000" w:themeColor="text1"/>
          <w:sz w:val="17"/>
        </w:rPr>
        <w:t>Irina Bokova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Generálna riaditeľka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Vzdelávacia, vedecká a kultúrna organizácia OSN (UNESCO)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9"/>
        </w:rPr>
      </w:pPr>
    </w:p>
    <w:p w:rsidR="00F13141" w:rsidRPr="0006613A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„</w:t>
      </w:r>
      <w:r w:rsidR="00F13141" w:rsidRPr="0006613A">
        <w:rPr>
          <w:rFonts w:ascii="HelveticaNeueLTStd-Lt" w:hAnsi="HelveticaNeueLTStd-Lt"/>
          <w:color w:val="3D3C3B"/>
          <w:sz w:val="17"/>
          <w:szCs w:val="17"/>
        </w:rPr>
        <w:t xml:space="preserve">Opeľovanie predstavuje „poľnohospodársky vstup“,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ktorý zabezpečuje úrodu plodín. Všetci poľnohospodári,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najmä rodinné farmy a malí poľnohospodári na celom svete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majú z opeľovania úžitok. Zlepšenie hustoty a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rozmanitosti opeľovačov má bezprostredný pozitívny vplyv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na úrodu a následne podporuje potravinovú a výživovú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bezpečnosť. Zlepšenie v oblasti opeľovania je dôležitým faktorom pri dosahovaní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cieľov trvalo udržateľného rozvoja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a poskytovaní pomoci malým farmám </w:t>
      </w:r>
    </w:p>
    <w:p w:rsidR="00F13141" w:rsidRPr="0006613A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prispôsobiť sa zmene klímy</w:t>
      </w:r>
      <w:r w:rsidR="00B663F5" w:rsidRPr="0006613A">
        <w:rPr>
          <w:rFonts w:ascii="HelveticaNeueLTStd-Lt" w:hAnsi="HelveticaNeueLTStd-Lt"/>
          <w:color w:val="3D3C3B"/>
          <w:sz w:val="17"/>
          <w:szCs w:val="17"/>
        </w:rPr>
        <w:t>“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>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000000" w:themeColor="text1"/>
          <w:sz w:val="17"/>
          <w:szCs w:val="17"/>
        </w:rPr>
      </w:pPr>
      <w:r w:rsidRPr="00B663F5">
        <w:rPr>
          <w:rFonts w:ascii="HelveticaNeueLTStd-Hv" w:hAnsi="HelveticaNeueLTStd-Hv"/>
          <w:b/>
          <w:color w:val="000000" w:themeColor="text1"/>
          <w:sz w:val="17"/>
        </w:rPr>
        <w:t>José Graziano da Silva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Generálny riaditeľ</w:t>
      </w:r>
    </w:p>
    <w:p w:rsidR="00F13141" w:rsidRPr="00E96E8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Potravinová a poľnohospodárska organizácia OSN (FAO)</w:t>
      </w:r>
    </w:p>
    <w:p w:rsidR="0006613A" w:rsidRDefault="0006613A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E96E85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E96E85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E96E85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06613A" w:rsidRPr="00783EA7" w:rsidRDefault="0006613A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D6155"/>
          <w:sz w:val="17"/>
          <w:szCs w:val="17"/>
        </w:rPr>
      </w:pPr>
    </w:p>
    <w:p w:rsidR="00B663F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5D6155"/>
          <w:sz w:val="24"/>
        </w:rPr>
      </w:pPr>
      <w:r>
        <w:rPr>
          <w:rFonts w:ascii="HelveticaNeueLTStd-Bd" w:hAnsi="HelveticaNeueLTStd-Bd"/>
          <w:noProof/>
          <w:color w:val="5D6155"/>
          <w:sz w:val="24"/>
          <w:lang w:bidi="ar-SA"/>
        </w:rPr>
        <w:lastRenderedPageBreak/>
        <w:drawing>
          <wp:inline distT="0" distB="0" distL="0" distR="0" wp14:anchorId="6C2AC0AF" wp14:editId="3F2EE46C">
            <wp:extent cx="958850" cy="89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5D6155"/>
          <w:sz w:val="24"/>
        </w:rPr>
      </w:pPr>
    </w:p>
    <w:p w:rsidR="00B663F5" w:rsidRPr="0006613A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„Zložité a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>integrované výzvy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>v oblasti rozvoja, ktorým v dnešnej dobe čelíme</w:t>
      </w:r>
    </w:p>
    <w:p w:rsidR="00783EA7" w:rsidRPr="0006613A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si vyžadujú, aby rozhodnutia boli založené na overených vedeckých </w:t>
      </w:r>
    </w:p>
    <w:p w:rsidR="00783EA7" w:rsidRPr="0006613A" w:rsidRDefault="00460203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poznatkoch</w:t>
      </w:r>
      <w:r w:rsidR="00B663F5" w:rsidRPr="0006613A">
        <w:rPr>
          <w:rFonts w:ascii="HelveticaNeueLTStd-Lt" w:hAnsi="HelveticaNeueLTStd-Lt"/>
          <w:color w:val="3D3C3B"/>
          <w:sz w:val="17"/>
          <w:szCs w:val="17"/>
        </w:rPr>
        <w:t xml:space="preserve"> zároveň brali do úvahy poznatky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="00B663F5" w:rsidRPr="0006613A">
        <w:rPr>
          <w:rFonts w:ascii="HelveticaNeueLTStd-Lt" w:hAnsi="HelveticaNeueLTStd-Lt"/>
          <w:color w:val="3D3C3B"/>
          <w:sz w:val="17"/>
          <w:szCs w:val="17"/>
        </w:rPr>
        <w:t xml:space="preserve">pôvodného a miestneho obyvateľstva.  </w:t>
      </w:r>
    </w:p>
    <w:p w:rsidR="00B663F5" w:rsidRPr="0006613A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Opieranie sa o vedecké poznatky v takých oblastiach ako napríklad opeľovanie</w:t>
      </w:r>
    </w:p>
    <w:p w:rsidR="00783EA7" w:rsidRPr="0006613A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prispeje k lepším informovaným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rozhodnutiam pri tvorbe politík, </w:t>
      </w:r>
    </w:p>
    <w:p w:rsidR="00B663F5" w:rsidRPr="0006613A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ktoré budú chrániť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>ekosystémové služby dôležité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z hľadiska </w:t>
      </w:r>
      <w:r w:rsidR="00783EA7" w:rsidRPr="0006613A">
        <w:rPr>
          <w:rFonts w:ascii="HelveticaNeueLTStd-Lt" w:hAnsi="HelveticaNeueLTStd-Lt"/>
          <w:color w:val="3D3C3B"/>
          <w:sz w:val="17"/>
          <w:szCs w:val="17"/>
        </w:rPr>
        <w:t>zabezpečenia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 potravín a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odstránenia chudoby.  </w:t>
      </w:r>
      <w:r w:rsidR="00783EA7" w:rsidRPr="0006613A">
        <w:rPr>
          <w:rFonts w:ascii="HelveticaNeueLTStd-Lt" w:hAnsi="HelveticaNeueLTStd-Lt"/>
          <w:color w:val="3D3C3B"/>
          <w:sz w:val="17"/>
          <w:szCs w:val="17"/>
        </w:rPr>
        <w:t xml:space="preserve">Organizácia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>UNDP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sa </w:t>
      </w:r>
      <w:r w:rsidR="00783EA7" w:rsidRPr="0006613A">
        <w:rPr>
          <w:rFonts w:ascii="HelveticaNeueLTStd-Lt" w:hAnsi="HelveticaNeueLTStd-Lt"/>
          <w:color w:val="3D3C3B"/>
          <w:sz w:val="17"/>
          <w:szCs w:val="17"/>
        </w:rPr>
        <w:t xml:space="preserve">snaží 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="00783EA7" w:rsidRPr="0006613A">
        <w:rPr>
          <w:rFonts w:ascii="HelveticaNeueLTStd-Lt" w:hAnsi="HelveticaNeueLTStd-Lt"/>
          <w:color w:val="3D3C3B"/>
          <w:sz w:val="17"/>
          <w:szCs w:val="17"/>
        </w:rPr>
        <w:t>aktívne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 podporovať</w:t>
      </w:r>
      <w:r w:rsidR="00783EA7" w:rsidRPr="0006613A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 w:rsidRPr="0006613A">
        <w:rPr>
          <w:rFonts w:ascii="HelveticaNeueLTStd-Lt" w:hAnsi="HelveticaNeueLTStd-Lt"/>
          <w:color w:val="3D3C3B"/>
          <w:sz w:val="17"/>
          <w:szCs w:val="17"/>
        </w:rPr>
        <w:t xml:space="preserve">dialóg medzi vedcami, tvorcami politík a odborníkmi </w:t>
      </w:r>
    </w:p>
    <w:p w:rsidR="00B663F5" w:rsidRPr="0006613A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06613A">
        <w:rPr>
          <w:rFonts w:ascii="HelveticaNeueLTStd-Lt" w:hAnsi="HelveticaNeueLTStd-Lt"/>
          <w:color w:val="3D3C3B"/>
          <w:sz w:val="17"/>
          <w:szCs w:val="17"/>
        </w:rPr>
        <w:t>na túto ako aj podobné témy a podporuje krajiny pri implementácii agendy 2030 pre udržateľný rozvo</w:t>
      </w:r>
      <w:r w:rsidR="00783EA7" w:rsidRPr="0006613A">
        <w:rPr>
          <w:rFonts w:ascii="HelveticaNeueLTStd-Lt" w:hAnsi="HelveticaNeueLTStd-Lt"/>
          <w:color w:val="3D3C3B"/>
          <w:sz w:val="17"/>
          <w:szCs w:val="17"/>
        </w:rPr>
        <w:t>j.“</w:t>
      </w:r>
    </w:p>
    <w:p w:rsidR="00783EA7" w:rsidRPr="0006613A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  <w:szCs w:val="17"/>
        </w:rPr>
      </w:pPr>
    </w:p>
    <w:p w:rsidR="00B663F5" w:rsidRPr="00783EA7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9"/>
          <w:szCs w:val="19"/>
        </w:rPr>
      </w:pPr>
      <w:r w:rsidRPr="00B663F5">
        <w:rPr>
          <w:rFonts w:ascii="HelveticaNeueLTStd-Hv" w:hAnsi="HelveticaNeueLTStd-Hv"/>
          <w:b/>
          <w:color w:val="3D3C3B"/>
          <w:sz w:val="17"/>
        </w:rPr>
        <w:t>Helen Clark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Správca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Rozvojový program OSN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(UNDP)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5D6155"/>
          <w:sz w:val="24"/>
        </w:rPr>
      </w:pP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HvCn" w:hAnsi="HelveticaNeueLTStd-HvCn" w:cs="HelveticaNeueLTStd-HvCn"/>
          <w:color w:val="5D6155"/>
          <w:sz w:val="120"/>
          <w:szCs w:val="120"/>
        </w:rPr>
      </w:pPr>
      <w:r>
        <w:rPr>
          <w:rFonts w:ascii="HelveticaNeueLTStd-HvCn" w:hAnsi="HelveticaNeueLTStd-HvCn"/>
          <w:color w:val="5D6155"/>
          <w:sz w:val="120"/>
        </w:rPr>
        <w:t>OBSAH</w:t>
      </w: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B663F5" w:rsidRPr="00F13141" w:rsidRDefault="00E96E85" w:rsidP="00B663F5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D6155"/>
          <w:sz w:val="17"/>
          <w:szCs w:val="17"/>
        </w:rPr>
      </w:pPr>
      <w:r>
        <w:rPr>
          <w:rFonts w:ascii="HelveticaNeueLTStd-LtIt" w:hAnsi="HelveticaNeueLTStd-LtIt"/>
          <w:i/>
          <w:color w:val="5D6155"/>
          <w:sz w:val="17"/>
        </w:rPr>
        <w:t>strana 5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>PREDSLOV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F13141" w:rsidRPr="00F13141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D6155"/>
          <w:sz w:val="17"/>
          <w:szCs w:val="17"/>
        </w:rPr>
      </w:pPr>
      <w:r>
        <w:rPr>
          <w:rFonts w:ascii="HelveticaNeueLTStd-LtIt" w:hAnsi="HelveticaNeueLTStd-LtIt"/>
          <w:i/>
          <w:color w:val="5D6155"/>
          <w:sz w:val="17"/>
        </w:rPr>
        <w:t>strana 7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 xml:space="preserve">VYJADRENIA KĽÚČOVÝCH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>PARTNEROV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F13141" w:rsidRPr="00F13141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D6155"/>
          <w:sz w:val="17"/>
          <w:szCs w:val="17"/>
        </w:rPr>
      </w:pPr>
      <w:r>
        <w:rPr>
          <w:rFonts w:ascii="HelveticaNeueLTStd-LtIt" w:hAnsi="HelveticaNeueLTStd-LtIt"/>
          <w:i/>
          <w:color w:val="5D6155"/>
          <w:sz w:val="17"/>
        </w:rPr>
        <w:t xml:space="preserve">strana </w:t>
      </w:r>
      <w:r w:rsidR="00E96E85">
        <w:rPr>
          <w:rFonts w:ascii="HelveticaNeueLTStd-LtIt" w:hAnsi="HelveticaNeueLTStd-LtIt"/>
          <w:i/>
          <w:color w:val="5D6155"/>
          <w:sz w:val="17"/>
        </w:rPr>
        <w:t xml:space="preserve"> 11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>HLAVNÉ POSOLSTVÁ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A. Hodnota opeľovačov a opeľovania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B. Stav a trendy v oblasti opeľovačov a opeľovania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C. Faktory zmeny, riziká a príležitosti.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spôsoby riešenia a politiky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F13141" w:rsidRPr="00F13141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D6155"/>
          <w:sz w:val="17"/>
          <w:szCs w:val="17"/>
        </w:rPr>
      </w:pPr>
      <w:r>
        <w:rPr>
          <w:rFonts w:ascii="HelveticaNeueLTStd-LtIt" w:hAnsi="HelveticaNeueLTStd-LtIt"/>
          <w:i/>
          <w:color w:val="5D6155"/>
          <w:sz w:val="17"/>
        </w:rPr>
        <w:t>strana 21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>PODKLADY K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 xml:space="preserve">OPEĽOVAČOM, OPEĽOVANIU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>A PRODUKCII POTRAVÍN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A. Hodnota opeľovačov a opeľovania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 xml:space="preserve">B. Stav a trendy v </w:t>
      </w:r>
      <w:r w:rsidR="00C80BC1">
        <w:rPr>
          <w:rFonts w:ascii="HelveticaNeueLTStd-Roman" w:hAnsi="HelveticaNeueLTStd-Roman"/>
          <w:color w:val="5D6155"/>
          <w:sz w:val="17"/>
        </w:rPr>
        <w:t>oblasti opeľovačov a</w:t>
      </w:r>
      <w:r w:rsidR="00D4054D">
        <w:rPr>
          <w:rFonts w:ascii="HelveticaNeueLTStd-Roman" w:hAnsi="HelveticaNeueLTStd-Roman"/>
          <w:color w:val="5D6155"/>
          <w:sz w:val="17"/>
        </w:rPr>
        <w:t> </w:t>
      </w:r>
      <w:r w:rsidR="00C80BC1">
        <w:rPr>
          <w:rFonts w:ascii="HelveticaNeueLTStd-Roman" w:hAnsi="HelveticaNeueLTStd-Roman"/>
          <w:color w:val="5D6155"/>
          <w:sz w:val="17"/>
        </w:rPr>
        <w:t>opeľovania</w:t>
      </w:r>
      <w:r w:rsidR="00D4054D">
        <w:rPr>
          <w:rFonts w:ascii="HelveticaNeueLTStd-Roman" w:hAnsi="HelveticaNeueLTStd-Roman"/>
          <w:color w:val="5D6155"/>
          <w:sz w:val="17"/>
        </w:rPr>
        <w:t xml:space="preserve"> </w:t>
      </w:r>
    </w:p>
    <w:p w:rsidR="00F13141" w:rsidRPr="00F13141" w:rsidRDefault="00D4054D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 xml:space="preserve">a </w:t>
      </w:r>
      <w:r w:rsidR="00F13141">
        <w:rPr>
          <w:rFonts w:ascii="HelveticaNeueLTStd-Roman" w:hAnsi="HelveticaNeueLTStd-Roman"/>
          <w:color w:val="5D6155"/>
          <w:sz w:val="17"/>
        </w:rPr>
        <w:t>plodín a divo rastúcich rastlín závislých od opeľovania.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C. Faktory zmeny, riziká a príležitosti.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Spôsoby riešenia a politiky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5D6155"/>
          <w:sz w:val="17"/>
        </w:rPr>
      </w:pPr>
    </w:p>
    <w:p w:rsidR="00F13141" w:rsidRPr="00F13141" w:rsidRDefault="00E96E8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D6155"/>
          <w:sz w:val="17"/>
          <w:szCs w:val="17"/>
        </w:rPr>
      </w:pPr>
      <w:r>
        <w:rPr>
          <w:rFonts w:ascii="HelveticaNeueLTStd-LtIt" w:hAnsi="HelveticaNeueLTStd-LtIt"/>
          <w:i/>
          <w:color w:val="5D6155"/>
          <w:sz w:val="17"/>
        </w:rPr>
        <w:t>strana 48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5D6155"/>
          <w:sz w:val="24"/>
          <w:szCs w:val="24"/>
        </w:rPr>
      </w:pPr>
      <w:r w:rsidRPr="00B663F5">
        <w:rPr>
          <w:rFonts w:ascii="HelveticaNeueLTStd-Bd" w:hAnsi="HelveticaNeueLTStd-Bd"/>
          <w:b/>
          <w:color w:val="5D6155"/>
          <w:sz w:val="24"/>
        </w:rPr>
        <w:t>PRÍLOHA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PRÍLOHA 1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Pojmy, ktoré sú dôležité z hľadiska pochopenia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zhrnutia tvorcami politík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Kľúčové prvky koncepčného rámca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Platformy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D6155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PRÍLOHA 2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5D6155"/>
          <w:sz w:val="17"/>
          <w:szCs w:val="17"/>
        </w:rPr>
      </w:pPr>
      <w:r>
        <w:rPr>
          <w:rFonts w:ascii="HelveticaNeueLTStd-Roman" w:hAnsi="HelveticaNeueLTStd-Roman"/>
          <w:color w:val="5D6155"/>
          <w:sz w:val="17"/>
        </w:rPr>
        <w:t>Úroveň spoľahlivosti</w:t>
      </w:r>
    </w:p>
    <w:p w:rsidR="00F13141" w:rsidRPr="006B24E8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HvCn" w:hAnsi="HelveticaNeueLTStd-HvCn" w:cs="HelveticaNeueLTStd-HvCn"/>
          <w:color w:val="FFFFFF"/>
          <w:sz w:val="220"/>
          <w:szCs w:val="220"/>
          <w:u w:val="single"/>
        </w:rPr>
      </w:pPr>
      <w:r>
        <w:rPr>
          <w:rFonts w:ascii="HelveticaNeueLTStd-HvCn" w:hAnsi="HelveticaNeueLTStd-HvCn"/>
          <w:noProof/>
          <w:color w:val="FFFFFF"/>
          <w:sz w:val="220"/>
          <w:lang w:bidi="ar-SA"/>
        </w:rPr>
        <w:lastRenderedPageBreak/>
        <w:drawing>
          <wp:inline distT="0" distB="0" distL="0" distR="0">
            <wp:extent cx="5784850" cy="817657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24" cy="81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4E8">
        <w:rPr>
          <w:rFonts w:ascii="HelveticaNeueLTStd-HvCn" w:hAnsi="HelveticaNeueLTStd-HvCn"/>
          <w:noProof/>
          <w:color w:val="FFFFFF"/>
          <w:sz w:val="2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3659505</wp:posOffset>
                </wp:positionV>
                <wp:extent cx="3276600" cy="1092200"/>
                <wp:effectExtent l="0" t="0" r="19050" b="1270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51325" w:rsidRDefault="00460203" w:rsidP="006B24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Cn" w:hAnsi="HelveticaNeueLTStd-HvCn" w:cs="HelveticaNeueLTStd-HvCn"/>
                                <w:color w:val="FFFFFF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HelveticaNeueLTStd-Bd" w:hAnsi="HelveticaNeueLTStd-Bd"/>
                                <w:color w:val="ECBE00"/>
                                <w:sz w:val="68"/>
                              </w:rPr>
                              <w:t>HLAVNÉ</w:t>
                            </w:r>
                          </w:p>
                          <w:p w:rsidR="00460203" w:rsidRPr="00F13141" w:rsidRDefault="00460203" w:rsidP="006B24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ECBE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elveticaNeueLTStd-Bd" w:hAnsi="HelveticaNeueLTStd-Bd"/>
                                <w:color w:val="ECBE00"/>
                                <w:sz w:val="68"/>
                              </w:rPr>
                              <w:t>POSOLSTVÁ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27" type="#_x0000_t202" style="position:absolute;margin-left:120.65pt;margin-top:288.15pt;width:258pt;height:8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" fillcolor="white [3201]" strokeweight=".5pt">
                <v:textbox>
                  <w:txbxContent>
                    <w:p w:rsidR="00460203" w:rsidRPr="00651325" w:rsidRDefault="00460203" w:rsidP="006B24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Cn" w:hAnsi="HelveticaNeueLTStd-HvCn" w:cs="HelveticaNeueLTStd-HvCn"/>
                          <w:color w:val="FFFFFF"/>
                          <w:sz w:val="220"/>
                          <w:szCs w:val="220"/>
                        </w:rPr>
                      </w:pPr>
                      <w:r>
                        <w:rPr>
                          <w:rFonts w:ascii="HelveticaNeueLTStd-Bd" w:hAnsi="HelveticaNeueLTStd-Bd"/>
                          <w:color w:val="ECBE00"/>
                          <w:sz w:val="68"/>
                        </w:rPr>
                        <w:t>HLAVNÉ</w:t>
                      </w:r>
                    </w:p>
                    <w:p w:rsidR="00460203" w:rsidRPr="00F13141" w:rsidRDefault="00460203" w:rsidP="006B24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ECBE00"/>
                          <w:sz w:val="68"/>
                          <w:szCs w:val="68"/>
                        </w:rPr>
                      </w:pPr>
                      <w:r>
                        <w:rPr>
                          <w:rFonts w:ascii="HelveticaNeueLTStd-Bd" w:hAnsi="HelveticaNeueLTStd-Bd"/>
                          <w:color w:val="ECBE00"/>
                          <w:sz w:val="68"/>
                        </w:rPr>
                        <w:t>POSOLSTVÁ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Pr="00651325">
        <w:rPr>
          <w:rFonts w:ascii="HelveticaNeueLTStd-HvCn" w:hAnsi="HelveticaNeueLTStd-HvCn"/>
          <w:color w:val="FFFFFF"/>
          <w:sz w:val="220"/>
        </w:rPr>
        <w:t xml:space="preserve"> </w:t>
      </w:r>
      <w:r>
        <w:rPr>
          <w:rFonts w:ascii="HelveticaNeueLTStd-HvCn" w:hAnsi="HelveticaNeueLTStd-HvCn"/>
          <w:noProof/>
          <w:color w:val="FFFFFF"/>
          <w:sz w:val="220"/>
          <w:lang w:bidi="ar-SA"/>
        </w:rPr>
        <w:drawing>
          <wp:inline distT="0" distB="0" distL="0" distR="0">
            <wp:extent cx="5080000" cy="7180302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31" cy="71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141" w:rsidRPr="006B24E8">
        <w:rPr>
          <w:rFonts w:ascii="HelveticaNeueLTStd-HvCn" w:hAnsi="HelveticaNeueLTStd-HvCn"/>
          <w:color w:val="FFFFFF"/>
          <w:sz w:val="220"/>
          <w:u w:val="single"/>
        </w:rPr>
        <w:t>HLAVNÉ</w:t>
      </w:r>
      <w:r w:rsidR="00F13141" w:rsidRPr="006B24E8">
        <w:rPr>
          <w:rFonts w:ascii="HelveticaNeueLTStd-Bd" w:hAnsi="HelveticaNeueLTStd-Bd"/>
          <w:color w:val="ECBE00"/>
          <w:sz w:val="68"/>
          <w:u w:val="single"/>
        </w:rPr>
        <w:lastRenderedPageBreak/>
        <w:t>HLAVNÉ</w:t>
      </w:r>
    </w:p>
    <w:p w:rsidR="00F13141" w:rsidRPr="006B24E8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ECBE00"/>
          <w:sz w:val="68"/>
          <w:szCs w:val="68"/>
          <w:u w:val="single"/>
        </w:rPr>
      </w:pPr>
      <w:r w:rsidRPr="006B24E8">
        <w:rPr>
          <w:rFonts w:ascii="HelveticaNeueLTStd-Bd" w:hAnsi="HelveticaNeueLTStd-Bd"/>
          <w:color w:val="ECBE00"/>
          <w:sz w:val="68"/>
          <w:u w:val="single"/>
        </w:rPr>
        <w:t>POSOLSTVÁ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F13141" w:rsidRPr="006B24E8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ECBE00"/>
          <w:sz w:val="26"/>
          <w:szCs w:val="26"/>
        </w:rPr>
      </w:pPr>
      <w:r w:rsidRPr="006B24E8">
        <w:rPr>
          <w:rFonts w:ascii="HelveticaNeueLTStd-Bd" w:hAnsi="HelveticaNeueLTStd-Bd"/>
          <w:b/>
          <w:color w:val="ECBE00"/>
          <w:sz w:val="26"/>
        </w:rPr>
        <w:t xml:space="preserve">A. VÝZNAM OPEĽOVAČOV A </w:t>
      </w:r>
    </w:p>
    <w:p w:rsidR="00F13141" w:rsidRPr="006B24E8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ECBE00"/>
          <w:sz w:val="26"/>
          <w:szCs w:val="26"/>
        </w:rPr>
      </w:pPr>
      <w:r w:rsidRPr="006B24E8">
        <w:rPr>
          <w:rFonts w:ascii="HelveticaNeueLTStd-Bd" w:hAnsi="HelveticaNeueLTStd-Bd"/>
          <w:b/>
          <w:color w:val="ECBE00"/>
          <w:sz w:val="26"/>
        </w:rPr>
        <w:t>OPEĽOVANIA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ECBE00"/>
          <w:sz w:val="24"/>
          <w:szCs w:val="24"/>
        </w:rPr>
      </w:pPr>
      <w:r>
        <w:rPr>
          <w:rFonts w:ascii="HelveticaNeueLTStd-Bd" w:hAnsi="HelveticaNeueLTStd-Bd"/>
          <w:color w:val="ECBE00"/>
          <w:sz w:val="24"/>
        </w:rPr>
        <w:t>_______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 </w:t>
      </w:r>
      <w:r w:rsidRPr="00B663F5">
        <w:rPr>
          <w:rFonts w:ascii="HelveticaNeueLTStd-Hv" w:hAnsi="HelveticaNeueLTStd-Hv"/>
          <w:b/>
          <w:sz w:val="17"/>
        </w:rPr>
        <w:t>Opeľovanie pomocou živočíchov plní významnú úlohu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regulačnej ekosystémovej služby v prírode.  </w:t>
      </w:r>
      <w:r w:rsidRPr="00B663F5">
        <w:rPr>
          <w:rFonts w:ascii="HelveticaNeueLTStd-Lt" w:hAnsi="HelveticaNeueLTStd-Lt"/>
          <w:sz w:val="17"/>
        </w:rPr>
        <w:t>Približne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90 percent </w:t>
      </w:r>
      <w:r w:rsidR="00460203" w:rsidRPr="00B663F5">
        <w:rPr>
          <w:rFonts w:ascii="HelveticaNeueLTStd-Lt" w:hAnsi="HelveticaNeueLTStd-Lt"/>
          <w:sz w:val="17"/>
        </w:rPr>
        <w:t>divo rastúcich</w:t>
      </w:r>
      <w:r w:rsidRPr="00B663F5">
        <w:rPr>
          <w:rFonts w:ascii="HelveticaNeueLTStd-Lt" w:hAnsi="HelveticaNeueLTStd-Lt"/>
          <w:sz w:val="17"/>
        </w:rPr>
        <w:t xml:space="preserve"> druhov rastlín na svete závisí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do určitej miery na prenose peľu živočíchmi. Tieto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rastliny sú dôležité pre ďalšie fungovanie</w:t>
      </w:r>
    </w:p>
    <w:p w:rsid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Lt" w:hAnsi="HelveticaNeueLTStd-Lt"/>
          <w:sz w:val="17"/>
        </w:rPr>
        <w:t xml:space="preserve">ekosystémov, nakoľko sú pre mnohé živočíšne druhy zdrojom obživy,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prípadne im slúžia ako obydlie a prinášajú im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ďalší úžitok.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2 </w:t>
      </w:r>
      <w:r w:rsidRPr="00B663F5">
        <w:rPr>
          <w:rFonts w:ascii="HelveticaNeueLTStd-Hv" w:hAnsi="HelveticaNeueLTStd-Hv"/>
          <w:b/>
          <w:sz w:val="17"/>
        </w:rPr>
        <w:t>Úroda a kvalita viac ako troch štvrtín hlavných druhov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plodín na svete do určitej miery závisí od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opeľovanie pomocou živočíchov.</w:t>
      </w:r>
      <w:r w:rsidRPr="00B663F5">
        <w:rPr>
          <w:rFonts w:ascii="HelveticaNeueLTStd-Hv" w:hAnsi="HelveticaNeueLTStd-Hv"/>
          <w:sz w:val="17"/>
        </w:rPr>
        <w:t xml:space="preserve"> </w:t>
      </w:r>
      <w:r w:rsidRPr="00B663F5">
        <w:rPr>
          <w:rFonts w:ascii="HelveticaNeueLTStd-Lt" w:hAnsi="HelveticaNeueLTStd-Lt"/>
          <w:sz w:val="17"/>
        </w:rPr>
        <w:t>Plodiny závislé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od opeľovania tvoria 35 percent celosvetového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objemu </w:t>
      </w:r>
      <w:r w:rsidR="00624893">
        <w:rPr>
          <w:rFonts w:ascii="HelveticaNeueLTStd-Lt" w:hAnsi="HelveticaNeueLTStd-Lt"/>
          <w:sz w:val="17"/>
        </w:rPr>
        <w:t>vyprodukovaných</w:t>
      </w:r>
      <w:r w:rsidRPr="00B663F5">
        <w:rPr>
          <w:rFonts w:ascii="HelveticaNeueLTStd-Lt" w:hAnsi="HelveticaNeueLTStd-Lt"/>
          <w:sz w:val="17"/>
        </w:rPr>
        <w:t xml:space="preserve"> plodín.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3 </w:t>
      </w:r>
      <w:r w:rsidRPr="00B663F5">
        <w:rPr>
          <w:rFonts w:ascii="HelveticaNeueLTStd-Hv" w:hAnsi="HelveticaNeueLTStd-Hv"/>
          <w:b/>
          <w:sz w:val="17"/>
        </w:rPr>
        <w:t xml:space="preserve">Na základe toho, že miera do akej sa plodiny závislé od opeľovania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pomocou živočíchov líši, sa predpokladá,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že zhruba 5 až 8 percent súčasnej celosvetovej produkcie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plodín s celkovou trhovou hodnotou 235 až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577 miliárd dolárov (amerických dolárov v roku 2015</w:t>
      </w:r>
      <w:r w:rsidRPr="006B24E8">
        <w:rPr>
          <w:rFonts w:ascii="HelveticaNeueLTStd-Hv" w:hAnsi="HelveticaNeueLTStd-Hv"/>
          <w:b/>
          <w:sz w:val="16"/>
          <w:szCs w:val="16"/>
          <w:vertAlign w:val="superscript"/>
        </w:rPr>
        <w:t>1</w:t>
      </w:r>
      <w:r w:rsidRPr="00B663F5">
        <w:rPr>
          <w:rFonts w:ascii="HelveticaNeueLTStd-Hv" w:hAnsi="HelveticaNeueLTStd-Hv"/>
          <w:b/>
          <w:sz w:val="17"/>
        </w:rPr>
        <w:t>)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možno priamo prisúdiť opeľovaniu pomocou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živočíchov.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4 </w:t>
      </w:r>
      <w:r w:rsidRPr="00B663F5">
        <w:rPr>
          <w:rFonts w:ascii="HelveticaNeueLTStd-Hv" w:hAnsi="HelveticaNeueLTStd-Hv"/>
          <w:b/>
          <w:sz w:val="17"/>
        </w:rPr>
        <w:t>Význam opeľovania pomocou živočíchov sa líši</w:t>
      </w:r>
    </w:p>
    <w:p w:rsidR="00C80BC1" w:rsidRDefault="00F13141" w:rsidP="00C80BC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sz w:val="17"/>
        </w:rPr>
      </w:pPr>
      <w:r w:rsidRPr="00B663F5">
        <w:rPr>
          <w:rFonts w:ascii="HelveticaNeueLTStd-Hv" w:hAnsi="HelveticaNeueLTStd-Hv"/>
          <w:b/>
          <w:sz w:val="17"/>
        </w:rPr>
        <w:t xml:space="preserve">v závislosti od druhu plodiny </w:t>
      </w:r>
      <w:r w:rsidR="00C80BC1">
        <w:rPr>
          <w:rFonts w:ascii="HelveticaNeueLTStd-Hv" w:hAnsi="HelveticaNeueLTStd-Hv"/>
          <w:b/>
          <w:sz w:val="17"/>
        </w:rPr>
        <w:t>a teda aj od poľnohospodárstva príslušného regiónu</w:t>
      </w:r>
      <w:r w:rsidRPr="00B663F5">
        <w:rPr>
          <w:rFonts w:ascii="HelveticaNeueLTStd-Hv" w:hAnsi="HelveticaNeueLTStd-Hv"/>
          <w:b/>
          <w:sz w:val="17"/>
        </w:rPr>
        <w:t>.</w:t>
      </w:r>
      <w:r w:rsidRPr="00B663F5">
        <w:rPr>
          <w:rFonts w:ascii="HelveticaNeueLTStd-Hv" w:hAnsi="HelveticaNeueLTStd-Hv"/>
          <w:sz w:val="17"/>
        </w:rPr>
        <w:t xml:space="preserve"> </w:t>
      </w:r>
    </w:p>
    <w:p w:rsid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Lt" w:hAnsi="HelveticaNeueLTStd-Lt"/>
          <w:sz w:val="17"/>
        </w:rPr>
        <w:t>Veľké množstvo svetovo najvýznamnejších</w:t>
      </w:r>
      <w:r w:rsidR="00B663F5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>plodín určených na trhy má úžitok z opeľovania pomocou</w:t>
      </w:r>
    </w:p>
    <w:p w:rsidR="00F13141" w:rsidRPr="00B663F5" w:rsidRDefault="00D4054D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ž</w:t>
      </w:r>
      <w:r w:rsidR="00C80BC1">
        <w:rPr>
          <w:rFonts w:ascii="HelveticaNeueLTStd-Lt" w:hAnsi="HelveticaNeueLTStd-Lt"/>
          <w:sz w:val="17"/>
        </w:rPr>
        <w:t>ivočíchov, či už</w:t>
      </w:r>
      <w:r w:rsidR="00F13141" w:rsidRPr="00B663F5">
        <w:rPr>
          <w:rFonts w:ascii="HelveticaNeueLTStd-Lt" w:hAnsi="HelveticaNeueLTStd-Lt"/>
          <w:sz w:val="17"/>
        </w:rPr>
        <w:t xml:space="preserve"> z</w:t>
      </w:r>
      <w:r w:rsidR="00C80BC1">
        <w:rPr>
          <w:rFonts w:ascii="HelveticaNeueLTStd-Lt" w:hAnsi="HelveticaNeueLTStd-Lt"/>
          <w:sz w:val="17"/>
        </w:rPr>
        <w:t xml:space="preserve"> </w:t>
      </w:r>
      <w:r>
        <w:rPr>
          <w:rFonts w:ascii="HelveticaNeueLTStd-Lt" w:hAnsi="HelveticaNeueLTStd-Lt"/>
          <w:sz w:val="17"/>
        </w:rPr>
        <w:t xml:space="preserve">hľadiska úrody a/alebo kvality, </w:t>
      </w:r>
      <w:r w:rsidR="00F13141" w:rsidRPr="00B663F5">
        <w:rPr>
          <w:rFonts w:ascii="HelveticaNeueLTStd-Lt" w:hAnsi="HelveticaNeueLTStd-Lt"/>
          <w:sz w:val="17"/>
        </w:rPr>
        <w:t xml:space="preserve">patria medzi najdôležitejšie </w:t>
      </w:r>
      <w:r>
        <w:rPr>
          <w:rFonts w:ascii="HelveticaNeueLTStd-Lt" w:hAnsi="HelveticaNeueLTStd-Lt"/>
          <w:sz w:val="17"/>
        </w:rPr>
        <w:t>vývozné</w:t>
      </w:r>
      <w:r w:rsidR="00F13141" w:rsidRPr="00B663F5">
        <w:rPr>
          <w:rFonts w:ascii="HelveticaNeueLTStd-Lt" w:hAnsi="HelveticaNeueLTStd-Lt"/>
          <w:sz w:val="17"/>
        </w:rPr>
        <w:t xml:space="preserve">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produkty rozvojových (napr. káva a kakao) a rozvinutých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krajín (napr. mandle) a zabezpečujú prácu a príjem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pre milióny ľudí na svete. </w:t>
      </w:r>
    </w:p>
    <w:p w:rsidR="00B663F5" w:rsidRP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5 </w:t>
      </w:r>
      <w:r w:rsidRPr="00B663F5">
        <w:rPr>
          <w:rFonts w:ascii="HelveticaNeueLTStd-Hv" w:hAnsi="HelveticaNeueLTStd-Hv"/>
          <w:b/>
          <w:sz w:val="17"/>
        </w:rPr>
        <w:t>Potraviny závislé od opeľovania pomocou opeľovačov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patria medzi významné zdroje zdravého stravovania a </w:t>
      </w:r>
    </w:p>
    <w:p w:rsid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Hv" w:hAnsi="HelveticaNeueLTStd-Hv"/>
          <w:b/>
          <w:sz w:val="17"/>
        </w:rPr>
        <w:t>výživy pre ľudí.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 xml:space="preserve">Medzi druhy plodín závislých od opeľovania pomocou opeľovačov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patrí</w:t>
      </w:r>
      <w:r w:rsidR="00B663F5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>ovocie, zelenina, semená, orechy a olejniny, ktoré sú hlavným zdrojom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mikroživín, vitamínov a</w:t>
      </w:r>
      <w:r w:rsidR="00C80BC1">
        <w:rPr>
          <w:rFonts w:ascii="HelveticaNeueLTStd-Lt" w:hAnsi="HelveticaNeueLTStd-Lt"/>
          <w:sz w:val="17"/>
        </w:rPr>
        <w:t> </w:t>
      </w:r>
      <w:r w:rsidRPr="00B663F5">
        <w:rPr>
          <w:rFonts w:ascii="HelveticaNeueLTStd-Lt" w:hAnsi="HelveticaNeueLTStd-Lt"/>
          <w:sz w:val="17"/>
        </w:rPr>
        <w:t>minerálov</w:t>
      </w:r>
      <w:r w:rsidR="00C80BC1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 xml:space="preserve">v strave človeka.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>.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6 </w:t>
      </w:r>
      <w:r w:rsidRPr="00B663F5">
        <w:rPr>
          <w:rFonts w:ascii="HelveticaNeueLTStd-Hv" w:hAnsi="HelveticaNeueLTStd-Hv"/>
          <w:b/>
          <w:sz w:val="17"/>
        </w:rPr>
        <w:t>Väčšia časť druhov, ktoré sa podieľajú na opeľovaní sú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voľne žijúce</w:t>
      </w:r>
      <w:r w:rsidR="00F13141" w:rsidRPr="00B663F5">
        <w:rPr>
          <w:rFonts w:ascii="HelveticaNeueLTStd-Hv" w:hAnsi="HelveticaNeueLTStd-Hv"/>
          <w:b/>
          <w:sz w:val="17"/>
        </w:rPr>
        <w:t xml:space="preserve"> druhy opeľovačov vrátane viac ako 20 000 druhov včiel,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niektorých druhov múch, motýľov, nočných motýľov, ôs,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chrobákov, strapiek, vtákov, netopierov a iných stavovcov.  Niektoré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druhy včiel sú </w:t>
      </w:r>
      <w:r w:rsidR="00460203" w:rsidRPr="00B663F5">
        <w:rPr>
          <w:rFonts w:ascii="HelveticaNeueLTStd-Hv" w:hAnsi="HelveticaNeueLTStd-Hv"/>
          <w:b/>
          <w:sz w:val="17"/>
        </w:rPr>
        <w:t>domestikované</w:t>
      </w:r>
      <w:r w:rsidRPr="00B663F5">
        <w:rPr>
          <w:rFonts w:ascii="HelveticaNeueLTStd-Hv" w:hAnsi="HelveticaNeueLTStd-Hv"/>
          <w:b/>
          <w:sz w:val="17"/>
        </w:rPr>
        <w:t xml:space="preserve"> vo veľkej miere a medzi ne patrí aj</w:t>
      </w:r>
    </w:p>
    <w:p w:rsidR="00C80BC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b/>
          <w:sz w:val="17"/>
        </w:rPr>
      </w:pPr>
      <w:r w:rsidRPr="00B663F5">
        <w:rPr>
          <w:rFonts w:ascii="HelveticaNeueLTStd-Hv" w:hAnsi="HelveticaNeueLTStd-Hv"/>
          <w:b/>
          <w:sz w:val="17"/>
        </w:rPr>
        <w:t>včela medonosná</w:t>
      </w:r>
      <w:r w:rsidRPr="00B663F5">
        <w:rPr>
          <w:rFonts w:ascii="HelveticaNeueLTStd-HvIt" w:hAnsi="HelveticaNeueLTStd-HvIt"/>
          <w:b/>
          <w:i/>
          <w:sz w:val="17"/>
        </w:rPr>
        <w:t>(Apis mellifera)</w:t>
      </w:r>
      <w:r w:rsidRPr="006B24E8">
        <w:rPr>
          <w:rFonts w:ascii="HelveticaNeueLTStd-Hv" w:hAnsi="HelveticaNeueLTStd-Hv"/>
          <w:b/>
          <w:sz w:val="16"/>
          <w:szCs w:val="16"/>
          <w:vertAlign w:val="superscript"/>
        </w:rPr>
        <w:t>2</w:t>
      </w:r>
      <w:r w:rsidRPr="00B663F5">
        <w:rPr>
          <w:rFonts w:ascii="HelveticaNeueLTStd-Hv" w:hAnsi="HelveticaNeueLTStd-Hv"/>
          <w:b/>
          <w:sz w:val="17"/>
        </w:rPr>
        <w:t xml:space="preserve">, </w:t>
      </w:r>
      <w:r w:rsidR="00C80BC1">
        <w:rPr>
          <w:rFonts w:ascii="HelveticaNeueLTStd-Hv" w:hAnsi="HelveticaNeueLTStd-Hv" w:cs="HelveticaNeueLTStd-Hv"/>
          <w:b/>
          <w:sz w:val="17"/>
          <w:szCs w:val="17"/>
        </w:rPr>
        <w:t xml:space="preserve"> </w:t>
      </w:r>
      <w:r w:rsidRPr="00B663F5">
        <w:rPr>
          <w:rFonts w:ascii="HelveticaNeueLTStd-Hv" w:hAnsi="HelveticaNeueLTStd-Hv"/>
          <w:b/>
          <w:sz w:val="17"/>
        </w:rPr>
        <w:t>včela východná</w:t>
      </w:r>
      <w:r w:rsidRPr="00B663F5">
        <w:rPr>
          <w:rFonts w:ascii="HelveticaNeueLTStd-HvIt" w:hAnsi="HelveticaNeueLTStd-HvIt"/>
          <w:b/>
          <w:i/>
          <w:sz w:val="17"/>
        </w:rPr>
        <w:t>(Apis cerana)</w:t>
      </w:r>
      <w:r w:rsidRPr="00B663F5">
        <w:rPr>
          <w:rFonts w:ascii="HelveticaNeueLTStd-Hv" w:hAnsi="HelveticaNeueLTStd-Hv"/>
          <w:b/>
          <w:sz w:val="17"/>
        </w:rPr>
        <w:t>, niektoré</w:t>
      </w:r>
      <w:r w:rsidR="00B663F5">
        <w:rPr>
          <w:rFonts w:ascii="HelveticaNeueLTStd-Hv" w:hAnsi="HelveticaNeueLTStd-Hv" w:cs="HelveticaNeueLTStd-Hv"/>
          <w:b/>
          <w:sz w:val="17"/>
          <w:szCs w:val="17"/>
        </w:rPr>
        <w:t xml:space="preserve"> </w:t>
      </w:r>
      <w:r w:rsidRPr="00B663F5">
        <w:rPr>
          <w:rFonts w:ascii="HelveticaNeueLTStd-Hv" w:hAnsi="HelveticaNeueLTStd-Hv"/>
          <w:b/>
          <w:sz w:val="17"/>
        </w:rPr>
        <w:t>druhy</w:t>
      </w:r>
    </w:p>
    <w:p w:rsidR="00F13141" w:rsidRPr="00B663F5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čmeľo</w:t>
      </w:r>
      <w:r w:rsidR="00F13141" w:rsidRPr="00B663F5">
        <w:rPr>
          <w:rFonts w:ascii="HelveticaNeueLTStd-Hv" w:hAnsi="HelveticaNeueLTStd-Hv"/>
          <w:b/>
          <w:sz w:val="17"/>
        </w:rPr>
        <w:t>v, niektoré druhy</w:t>
      </w:r>
      <w:r w:rsidR="00C80BC1">
        <w:rPr>
          <w:rFonts w:ascii="HelveticaNeueLTStd-Hv" w:hAnsi="HelveticaNeueLTStd-Hv" w:cs="HelveticaNeueLTStd-Hv"/>
          <w:b/>
          <w:sz w:val="17"/>
          <w:szCs w:val="17"/>
        </w:rPr>
        <w:t xml:space="preserve"> </w:t>
      </w:r>
      <w:r w:rsidR="00C80BC1">
        <w:rPr>
          <w:rFonts w:ascii="HelveticaNeueLTStd-Hv" w:hAnsi="HelveticaNeueLTStd-Hv"/>
          <w:b/>
          <w:sz w:val="17"/>
        </w:rPr>
        <w:t xml:space="preserve">bezžihadlových včiel </w:t>
      </w:r>
      <w:r w:rsidR="00F13141" w:rsidRPr="00B663F5">
        <w:rPr>
          <w:rFonts w:ascii="HelveticaNeueLTStd-Hv" w:hAnsi="HelveticaNeueLTStd-Hv"/>
          <w:b/>
          <w:sz w:val="17"/>
        </w:rPr>
        <w:t xml:space="preserve">a zopár samostatných druhov včiel.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Včelárstvo je</w:t>
      </w:r>
      <w:r w:rsidR="00C80BC1">
        <w:rPr>
          <w:rFonts w:ascii="HelveticaNeueLTStd-Lt" w:hAnsi="HelveticaNeueLTStd-Lt"/>
          <w:sz w:val="17"/>
        </w:rPr>
        <w:t xml:space="preserve"> na vidieku</w:t>
      </w:r>
      <w:r w:rsidRPr="00B663F5">
        <w:rPr>
          <w:rFonts w:ascii="HelveticaNeueLTStd-Lt" w:hAnsi="HelveticaNeueLTStd-Lt"/>
          <w:sz w:val="17"/>
        </w:rPr>
        <w:t xml:space="preserve"> dôležitým zdrojom obživy</w:t>
      </w:r>
      <w:r w:rsidR="00C80BC1">
        <w:rPr>
          <w:rFonts w:ascii="HelveticaNeueLTStd-Lt" w:hAnsi="HelveticaNeueLTStd-Lt"/>
          <w:sz w:val="17"/>
        </w:rPr>
        <w:t>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6B24E8" w:rsidRDefault="006B24E8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C80BC1" w:rsidRDefault="00C80BC1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" w:hAnsi="HelveticaNeueLTStd-Lt"/>
          <w:color w:val="585757"/>
          <w:sz w:val="14"/>
        </w:rPr>
        <w:t>1. Hodnota vyjadrená v amerických dolároch v roku 2015 len so zohľadnením inflácie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2. Nazýva sa aj európska včela medonosná s prirodzeným výskytom v Afrike, Európe a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západnej Ázii, ktorá je však rozšírená po celom svete vďaka včelárom a chovateľom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kráľovien. </w:t>
      </w:r>
    </w:p>
    <w:p w:rsidR="006B24E8" w:rsidRDefault="006B24E8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C80BC1" w:rsidRDefault="00C80BC1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Lt" w:hAnsi="HelveticaNeueLTStd-Lt"/>
          <w:sz w:val="17"/>
        </w:rPr>
        <w:lastRenderedPageBreak/>
        <w:t>Včela medonosná je najrozšírenejším</w:t>
      </w:r>
      <w:r>
        <w:rPr>
          <w:rFonts w:ascii="HelveticaNeueLTStd-Lt" w:hAnsi="HelveticaNeueLTStd-Lt"/>
          <w:sz w:val="17"/>
        </w:rPr>
        <w:t xml:space="preserve"> </w:t>
      </w:r>
      <w:r w:rsidR="00460203" w:rsidRPr="00B663F5">
        <w:rPr>
          <w:rFonts w:ascii="HelveticaNeueLTStd-Lt" w:hAnsi="HelveticaNeueLTStd-Lt"/>
          <w:sz w:val="17"/>
        </w:rPr>
        <w:t>domestikovaným</w:t>
      </w:r>
      <w:r w:rsidRPr="00B663F5">
        <w:rPr>
          <w:rFonts w:ascii="HelveticaNeueLTStd-Lt" w:hAnsi="HelveticaNeueLTStd-Lt"/>
          <w:sz w:val="17"/>
        </w:rPr>
        <w:t xml:space="preserve"> opeľovačom </w:t>
      </w: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Lt" w:hAnsi="HelveticaNeueLTStd-Lt"/>
          <w:sz w:val="17"/>
        </w:rPr>
        <w:t>na svete a v celosvetovom meradle existuje</w:t>
      </w:r>
      <w:r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 xml:space="preserve">asi 81 </w:t>
      </w:r>
      <w:r w:rsidR="00460203" w:rsidRPr="00B663F5">
        <w:rPr>
          <w:rFonts w:ascii="HelveticaNeueLTStd-Lt" w:hAnsi="HelveticaNeueLTStd-Lt"/>
          <w:sz w:val="17"/>
        </w:rPr>
        <w:t>miliónov</w:t>
      </w:r>
      <w:r w:rsidRPr="00B663F5">
        <w:rPr>
          <w:rFonts w:ascii="HelveticaNeueLTStd-Lt" w:hAnsi="HelveticaNeueLTStd-Lt"/>
          <w:sz w:val="17"/>
        </w:rPr>
        <w:t xml:space="preserve"> rojov, ktoré 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produkujú približne 1,6 miliónov 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ton medu ročne.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7 </w:t>
      </w:r>
      <w:r w:rsidR="00C80BC1">
        <w:rPr>
          <w:rFonts w:ascii="HelveticaNeueLTStd-Hv" w:hAnsi="HelveticaNeueLTStd-Hv"/>
          <w:b/>
          <w:sz w:val="17"/>
        </w:rPr>
        <w:t>Voľne žijúce a</w:t>
      </w:r>
      <w:r w:rsidRPr="00B663F5">
        <w:rPr>
          <w:rFonts w:ascii="HelveticaNeueLTStd-Hv" w:hAnsi="HelveticaNeueLTStd-Hv"/>
          <w:b/>
          <w:sz w:val="17"/>
        </w:rPr>
        <w:t xml:space="preserve"> </w:t>
      </w:r>
      <w:r w:rsidR="00460203" w:rsidRPr="00B663F5">
        <w:rPr>
          <w:rFonts w:ascii="HelveticaNeueLTStd-Hv" w:hAnsi="HelveticaNeueLTStd-Hv"/>
          <w:b/>
          <w:sz w:val="17"/>
        </w:rPr>
        <w:t>domestikované</w:t>
      </w:r>
      <w:r w:rsidRPr="00B663F5">
        <w:rPr>
          <w:rFonts w:ascii="HelveticaNeueLTStd-Hv" w:hAnsi="HelveticaNeueLTStd-Hv"/>
          <w:b/>
          <w:sz w:val="17"/>
        </w:rPr>
        <w:t xml:space="preserve"> opeľovače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plnia dôležitú úlohu pri opeľovaní plodín,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i keď ich význam pre opeľovania sa líši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v závislosti od druhu plodiny a lokality.  Úroda a/alebo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jej kvality závisí od množstva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a rozmanitosti opeľovačov. </w:t>
      </w:r>
      <w:r w:rsidRPr="00B663F5">
        <w:rPr>
          <w:rFonts w:ascii="HelveticaNeueLTStd-Hv" w:hAnsi="HelveticaNeueLTStd-Hv"/>
          <w:sz w:val="17"/>
        </w:rPr>
        <w:t xml:space="preserve"> </w:t>
      </w:r>
      <w:r w:rsidRPr="00B663F5">
        <w:rPr>
          <w:rFonts w:ascii="HelveticaNeueLTStd-Lt" w:hAnsi="HelveticaNeueLTStd-Lt"/>
          <w:sz w:val="17"/>
        </w:rPr>
        <w:t>Rôznorodá skupina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opeľovačov prispieva k účinnejšiemu a stabilnejšiemu opeľovaniu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plodín v porovnaní so skupinou zloženou z jedného druhu.  Rozmanité druhy opeľovačov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prispievajú k opeľovaniu plodín aj vtedy, keď je k dispozícii veľké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množstvo </w:t>
      </w:r>
      <w:r w:rsidR="00460203" w:rsidRPr="00B663F5">
        <w:rPr>
          <w:rFonts w:ascii="HelveticaNeueLTStd-Lt" w:hAnsi="HelveticaNeueLTStd-Lt"/>
          <w:sz w:val="17"/>
        </w:rPr>
        <w:t>domestikovaných</w:t>
      </w:r>
      <w:r w:rsidR="00D4054D">
        <w:rPr>
          <w:rFonts w:ascii="HelveticaNeueLTStd-Lt" w:hAnsi="HelveticaNeueLTStd-Lt"/>
          <w:sz w:val="17"/>
        </w:rPr>
        <w:t xml:space="preserve"> opeľovačov (napr. včely</w:t>
      </w:r>
      <w:r w:rsidRPr="00B663F5">
        <w:rPr>
          <w:rFonts w:ascii="HelveticaNeueLTStd-Lt" w:hAnsi="HelveticaNeueLTStd-Lt"/>
          <w:sz w:val="17"/>
        </w:rPr>
        <w:t xml:space="preserve"> </w:t>
      </w:r>
      <w:r w:rsidR="00D4054D">
        <w:rPr>
          <w:rFonts w:ascii="HelveticaNeueLTStd-Lt" w:hAnsi="HelveticaNeueLTStd-Lt"/>
          <w:sz w:val="17"/>
        </w:rPr>
        <w:t>medonosnej</w:t>
      </w:r>
      <w:r w:rsidRPr="00B663F5">
        <w:rPr>
          <w:rFonts w:ascii="HelveticaNeueLTStd-Lt" w:hAnsi="HelveticaNeueLTStd-Lt"/>
          <w:sz w:val="17"/>
        </w:rPr>
        <w:t>).  Prínos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voľne žijúcich opeľovačov</w:t>
      </w:r>
      <w:r w:rsidR="00F13141" w:rsidRPr="00B663F5">
        <w:rPr>
          <w:rFonts w:ascii="HelveticaNeueLTStd-Lt" w:hAnsi="HelveticaNeueLTStd-Lt"/>
          <w:sz w:val="17"/>
        </w:rPr>
        <w:t xml:space="preserve"> na produkciu plodín je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nedocenený.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8 </w:t>
      </w:r>
      <w:r w:rsidRPr="00B663F5">
        <w:rPr>
          <w:rFonts w:ascii="HelveticaNeueLTStd-Hv" w:hAnsi="HelveticaNeueLTStd-Hv"/>
          <w:b/>
          <w:sz w:val="17"/>
        </w:rPr>
        <w:t>Opeľovače okrem toho, že prispievajú k zabezpečeniu potravín,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prinášajú ľuďom rôzne ďalšie úžitky,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prispievajú k výrobe liekov, biopalív (napr. olej kanola</w:t>
      </w:r>
      <w:r w:rsidRPr="006B24E8">
        <w:rPr>
          <w:rFonts w:ascii="HelveticaNeueLTStd-Hv" w:hAnsi="HelveticaNeueLTStd-Hv"/>
          <w:b/>
          <w:sz w:val="16"/>
          <w:szCs w:val="16"/>
          <w:vertAlign w:val="superscript"/>
        </w:rPr>
        <w:t>3</w:t>
      </w:r>
      <w:r w:rsidRPr="00B663F5">
        <w:rPr>
          <w:rFonts w:ascii="HelveticaNeueLTStd-Hv" w:hAnsi="HelveticaNeueLTStd-Hv"/>
          <w:b/>
          <w:sz w:val="10"/>
        </w:rPr>
        <w:t xml:space="preserve"> </w:t>
      </w:r>
      <w:r w:rsidRPr="00B663F5">
        <w:rPr>
          <w:rFonts w:ascii="HelveticaNeueLTStd-Hv" w:hAnsi="HelveticaNeueLTStd-Hv"/>
          <w:b/>
          <w:sz w:val="17"/>
        </w:rPr>
        <w:t>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palmový olej), vlákien (napr. bavlna a ľan), stavebných materiálov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(stavebné drevo), hudobných nástrojov, k rozvoju umenia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a remesiel, rekreácie a sú zdrojom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inšpirácie v umení, hudbe, literatúre, náboženstve,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tradičných zvykoch, technológii a vzdelávaní.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Opeľovače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sú významným</w:t>
      </w:r>
      <w:r w:rsidR="00F13141" w:rsidRPr="00B663F5">
        <w:rPr>
          <w:rFonts w:ascii="HelveticaNeueLTStd-Lt" w:hAnsi="HelveticaNeueLTStd-Lt"/>
          <w:sz w:val="17"/>
        </w:rPr>
        <w:t xml:space="preserve"> spirituálny</w:t>
      </w:r>
      <w:r>
        <w:rPr>
          <w:rFonts w:ascii="HelveticaNeueLTStd-Lt" w:hAnsi="HelveticaNeueLTStd-Lt"/>
          <w:sz w:val="17"/>
        </w:rPr>
        <w:t>m</w:t>
      </w:r>
      <w:r w:rsidR="00F13141" w:rsidRPr="00B663F5">
        <w:rPr>
          <w:rFonts w:ascii="HelveticaNeueLTStd-Lt" w:hAnsi="HelveticaNeueLTStd-Lt"/>
          <w:sz w:val="17"/>
        </w:rPr>
        <w:t xml:space="preserve"> symbol</w:t>
      </w:r>
      <w:r>
        <w:rPr>
          <w:rFonts w:ascii="HelveticaNeueLTStd-Lt" w:hAnsi="HelveticaNeueLTStd-Lt"/>
          <w:sz w:val="17"/>
        </w:rPr>
        <w:t>om</w:t>
      </w:r>
      <w:r w:rsidR="00F13141" w:rsidRPr="00B663F5">
        <w:rPr>
          <w:rFonts w:ascii="HelveticaNeueLTStd-Lt" w:hAnsi="HelveticaNeueLTStd-Lt"/>
          <w:sz w:val="17"/>
        </w:rPr>
        <w:t xml:space="preserve"> v mnohých kultúrach.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Posvätné texty o včelách vo všetkých hlavných svetových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náboženstvách potvrdzujú stáročný význam včiel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pre ľudské spoločenstvá.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C80BC1" w:rsidRDefault="00F13141" w:rsidP="00C80BC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b/>
          <w:sz w:val="17"/>
        </w:rPr>
      </w:pPr>
      <w:r w:rsidRPr="00B663F5">
        <w:rPr>
          <w:rFonts w:ascii="HelveticaNeueLTStd-Bd" w:hAnsi="HelveticaNeueLTStd-Bd"/>
          <w:b/>
          <w:sz w:val="18"/>
        </w:rPr>
        <w:t xml:space="preserve">9 </w:t>
      </w:r>
      <w:r w:rsidR="00C80BC1">
        <w:rPr>
          <w:rFonts w:ascii="HelveticaNeueLTStd-Bd" w:hAnsi="HelveticaNeueLTStd-Bd"/>
          <w:b/>
          <w:sz w:val="18"/>
        </w:rPr>
        <w:t xml:space="preserve">Dobrá </w:t>
      </w:r>
      <w:r w:rsidR="00C80BC1">
        <w:rPr>
          <w:rFonts w:ascii="HelveticaNeueLTStd-Hv" w:hAnsi="HelveticaNeueLTStd-Hv"/>
          <w:b/>
          <w:sz w:val="17"/>
        </w:rPr>
        <w:t>k</w:t>
      </w:r>
      <w:r w:rsidRPr="00B663F5">
        <w:rPr>
          <w:rFonts w:ascii="HelveticaNeueLTStd-Hv" w:hAnsi="HelveticaNeueLTStd-Hv"/>
          <w:b/>
          <w:sz w:val="17"/>
        </w:rPr>
        <w:t xml:space="preserve">valita života mnohých ľudí </w:t>
      </w:r>
      <w:r w:rsidR="00C80BC1">
        <w:rPr>
          <w:rFonts w:ascii="HelveticaNeueLTStd-Hv" w:hAnsi="HelveticaNeueLTStd-Hv"/>
          <w:b/>
          <w:sz w:val="17"/>
        </w:rPr>
        <w:t xml:space="preserve">sa spája s významom </w:t>
      </w:r>
      <w:r w:rsidRPr="00B663F5">
        <w:rPr>
          <w:rFonts w:ascii="HelveticaNeueLTStd-Hv" w:hAnsi="HelveticaNeueLTStd-Hv"/>
          <w:b/>
          <w:sz w:val="17"/>
        </w:rPr>
        <w:t xml:space="preserve">opeľovačov v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celosvetovom dedičstve</w:t>
      </w:r>
      <w:r w:rsidR="00D4054D">
        <w:rPr>
          <w:rFonts w:ascii="HelveticaNeueLTStd-Hv" w:hAnsi="HelveticaNeueLTStd-Hv"/>
          <w:b/>
          <w:sz w:val="17"/>
        </w:rPr>
        <w:t xml:space="preserve"> ako symbolom</w:t>
      </w:r>
      <w:r w:rsidRPr="00B663F5">
        <w:rPr>
          <w:rFonts w:ascii="HelveticaNeueLTStd-Hv" w:hAnsi="HelveticaNeueLTStd-Hv"/>
          <w:b/>
          <w:sz w:val="17"/>
        </w:rPr>
        <w:t xml:space="preserve"> id</w:t>
      </w:r>
      <w:r w:rsidR="00D4054D">
        <w:rPr>
          <w:rFonts w:ascii="HelveticaNeueLTStd-Hv" w:hAnsi="HelveticaNeueLTStd-Hv"/>
          <w:b/>
          <w:sz w:val="17"/>
        </w:rPr>
        <w:t>entity, ako esteticky dôležitým</w:t>
      </w:r>
      <w:r w:rsidRPr="00B663F5">
        <w:rPr>
          <w:rFonts w:ascii="HelveticaNeueLTStd-Hv" w:hAnsi="HelveticaNeueLTStd-Hv"/>
          <w:b/>
          <w:sz w:val="17"/>
        </w:rPr>
        <w:t xml:space="preserve"> </w:t>
      </w:r>
    </w:p>
    <w:p w:rsidR="00F13141" w:rsidRPr="00B663F5" w:rsidRDefault="00D4054D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faktorom</w:t>
      </w:r>
      <w:r w:rsidR="00F13141" w:rsidRPr="00B663F5">
        <w:rPr>
          <w:rFonts w:ascii="HelveticaNeueLTStd-Hv" w:hAnsi="HelveticaNeueLTStd-Hv"/>
          <w:b/>
          <w:sz w:val="17"/>
        </w:rPr>
        <w:t xml:space="preserve"> krajinného rázu a živočíšnych druhov, sociálnych </w:t>
      </w:r>
    </w:p>
    <w:p w:rsidR="00C80BC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sz w:val="17"/>
        </w:rPr>
      </w:pPr>
      <w:r w:rsidRPr="00B663F5">
        <w:rPr>
          <w:rFonts w:ascii="HelveticaNeueLTStd-Hv" w:hAnsi="HelveticaNeueLTStd-Hv"/>
          <w:b/>
          <w:sz w:val="17"/>
        </w:rPr>
        <w:t>vzťahov, vzdelávania, rekreácie a riadiacich interakcií.</w:t>
      </w:r>
      <w:r w:rsidRPr="00B663F5">
        <w:rPr>
          <w:rFonts w:ascii="HelveticaNeueLTStd-Hv" w:hAnsi="HelveticaNeueLTStd-Hv"/>
          <w:sz w:val="17"/>
        </w:rPr>
        <w:t xml:space="preserve">  </w:t>
      </w:r>
    </w:p>
    <w:p w:rsidR="00F13141" w:rsidRPr="00C80BC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Opeľovače a opeľovanie sú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dôležitým faktorom pri implementácii</w:t>
      </w:r>
      <w:r w:rsidR="00F13141" w:rsidRPr="00B663F5">
        <w:rPr>
          <w:rFonts w:ascii="HelveticaNeueLTStd-Lt" w:hAnsi="HelveticaNeueLTStd-Lt"/>
          <w:sz w:val="17"/>
        </w:rPr>
        <w:t xml:space="preserve"> Dohovoru na ochranu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nehmotného prírodného dedičstva, Dohovoru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na ochranu svetového prírodného a kultúrneho 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dedičstva a celosvetovej iniciatívy</w:t>
      </w:r>
    </w:p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Lt" w:hAnsi="HelveticaNeueLTStd-Lt"/>
          <w:sz w:val="17"/>
        </w:rPr>
        <w:t xml:space="preserve">v oblasti systémov poľnohospodárskeho dedičstva. 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</w:p>
    <w:p w:rsidR="006B24E8" w:rsidRPr="00B663F5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C80BC1" w:rsidRDefault="00C80BC1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Pr="00F13141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3. Nazýva sa aj repka olejka. 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  <w:r>
        <w:rPr>
          <w:rFonts w:ascii="HelveticaNeueLTStd-Bd" w:hAnsi="HelveticaNeueLTStd-Bd"/>
          <w:noProof/>
          <w:color w:val="ECBE00"/>
          <w:sz w:val="26"/>
          <w:lang w:bidi="ar-SA"/>
        </w:rPr>
        <w:lastRenderedPageBreak/>
        <w:drawing>
          <wp:anchor distT="0" distB="0" distL="114300" distR="114300" simplePos="0" relativeHeight="251749376" behindDoc="0" locked="0" layoutInCell="1" allowOverlap="1" wp14:anchorId="7F130B88" wp14:editId="18AE6ACD">
            <wp:simplePos x="0" y="0"/>
            <wp:positionH relativeFrom="column">
              <wp:posOffset>3926205</wp:posOffset>
            </wp:positionH>
            <wp:positionV relativeFrom="paragraph">
              <wp:posOffset>141605</wp:posOffset>
            </wp:positionV>
            <wp:extent cx="1222572" cy="13017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24" cy="13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Std-Bd" w:hAnsi="HelveticaNeueLTStd-Bd"/>
          <w:noProof/>
          <w:color w:val="ECBE00"/>
          <w:sz w:val="26"/>
          <w:lang w:bidi="ar-SA"/>
        </w:rPr>
        <w:drawing>
          <wp:anchor distT="0" distB="0" distL="114300" distR="114300" simplePos="0" relativeHeight="251750400" behindDoc="0" locked="0" layoutInCell="1" allowOverlap="1" wp14:anchorId="764400D4" wp14:editId="29E0B45C">
            <wp:simplePos x="0" y="0"/>
            <wp:positionH relativeFrom="column">
              <wp:posOffset>1703705</wp:posOffset>
            </wp:positionH>
            <wp:positionV relativeFrom="paragraph">
              <wp:posOffset>141605</wp:posOffset>
            </wp:positionV>
            <wp:extent cx="2165350" cy="130175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Std-Bd" w:hAnsi="HelveticaNeueLTStd-Bd"/>
          <w:noProof/>
          <w:color w:val="ECBE00"/>
          <w:sz w:val="26"/>
          <w:lang w:bidi="ar-SA"/>
        </w:rPr>
        <w:drawing>
          <wp:anchor distT="0" distB="0" distL="114300" distR="114300" simplePos="0" relativeHeight="251748352" behindDoc="0" locked="0" layoutInCell="1" allowOverlap="1" wp14:anchorId="2C74041E" wp14:editId="79CEAC71">
            <wp:simplePos x="0" y="0"/>
            <wp:positionH relativeFrom="column">
              <wp:posOffset>192405</wp:posOffset>
            </wp:positionH>
            <wp:positionV relativeFrom="paragraph">
              <wp:posOffset>141605</wp:posOffset>
            </wp:positionV>
            <wp:extent cx="1670050" cy="2783417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7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325" w:rsidRPr="00651325">
        <w:rPr>
          <w:rFonts w:ascii="HelveticaNeueLTStd-Bd" w:hAnsi="HelveticaNeueLTStd-Bd"/>
          <w:color w:val="ECBE00"/>
          <w:sz w:val="26"/>
        </w:rPr>
        <w:t xml:space="preserve">   </w:t>
      </w:r>
    </w:p>
    <w:p w:rsidR="00C80BC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  <w:r>
        <w:rPr>
          <w:rFonts w:ascii="HelveticaNeueLTStd-Bd" w:hAnsi="HelveticaNeueLTStd-Bd"/>
          <w:noProof/>
          <w:color w:val="ECBE00"/>
          <w:sz w:val="26"/>
          <w:lang w:bidi="ar-SA"/>
        </w:rPr>
        <w:drawing>
          <wp:anchor distT="0" distB="0" distL="114300" distR="114300" simplePos="0" relativeHeight="251751424" behindDoc="0" locked="0" layoutInCell="1" allowOverlap="1" wp14:anchorId="08BA5813" wp14:editId="6FD18F77">
            <wp:simplePos x="0" y="0"/>
            <wp:positionH relativeFrom="column">
              <wp:posOffset>3456305</wp:posOffset>
            </wp:positionH>
            <wp:positionV relativeFrom="paragraph">
              <wp:posOffset>146050</wp:posOffset>
            </wp:positionV>
            <wp:extent cx="1694815" cy="144780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Std-Bd" w:hAnsi="HelveticaNeueLTStd-Bd"/>
          <w:noProof/>
          <w:color w:val="ECBE00"/>
          <w:sz w:val="26"/>
          <w:lang w:bidi="ar-SA"/>
        </w:rPr>
        <w:drawing>
          <wp:anchor distT="0" distB="0" distL="114300" distR="114300" simplePos="0" relativeHeight="251752448" behindDoc="0" locked="0" layoutInCell="1" allowOverlap="1" wp14:anchorId="5579BBC5" wp14:editId="3A2551DA">
            <wp:simplePos x="0" y="0"/>
            <wp:positionH relativeFrom="column">
              <wp:posOffset>1913255</wp:posOffset>
            </wp:positionH>
            <wp:positionV relativeFrom="paragraph">
              <wp:posOffset>146050</wp:posOffset>
            </wp:positionV>
            <wp:extent cx="1492250" cy="1445895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F13141" w:rsidRP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  <w:r w:rsidRPr="00B663F5">
        <w:rPr>
          <w:rFonts w:ascii="HelveticaNeueLTStd-Bd" w:hAnsi="HelveticaNeueLTStd-Bd"/>
          <w:b/>
          <w:color w:val="ECBE00"/>
          <w:sz w:val="26"/>
        </w:rPr>
        <w:t xml:space="preserve">B. STAV A TRENDY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ECBE00"/>
          <w:sz w:val="26"/>
          <w:szCs w:val="26"/>
        </w:rPr>
      </w:pPr>
      <w:r w:rsidRPr="00B663F5">
        <w:rPr>
          <w:rFonts w:ascii="HelveticaNeueLTStd-Bd" w:hAnsi="HelveticaNeueLTStd-Bd"/>
          <w:b/>
          <w:color w:val="ECBE00"/>
          <w:sz w:val="26"/>
        </w:rPr>
        <w:t>V OBLASTI OPEĽOVAČOV A OPEĽOVANIA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ECBE00"/>
          <w:sz w:val="24"/>
          <w:szCs w:val="24"/>
        </w:rPr>
      </w:pPr>
      <w:r>
        <w:rPr>
          <w:rFonts w:ascii="HelveticaNeueLTStd-Bd" w:hAnsi="HelveticaNeueLTStd-Bd"/>
          <w:color w:val="ECBE00"/>
          <w:sz w:val="24"/>
        </w:rPr>
        <w:t>_______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10 </w:t>
      </w:r>
      <w:r w:rsidRPr="00B663F5">
        <w:rPr>
          <w:rFonts w:ascii="HelveticaNeueLTStd-Hv" w:hAnsi="HelveticaNeueLTStd-Hv"/>
          <w:b/>
          <w:sz w:val="17"/>
        </w:rPr>
        <w:t xml:space="preserve">Výskyt a rozmanitosť </w:t>
      </w:r>
      <w:r w:rsidR="00C80BC1">
        <w:rPr>
          <w:rFonts w:ascii="HelveticaNeueLTStd-Hv" w:hAnsi="HelveticaNeueLTStd-Hv"/>
          <w:b/>
          <w:sz w:val="17"/>
        </w:rPr>
        <w:t>voľne žijúcich opeľovačov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(a v prípade niektorých druhov aj </w:t>
      </w:r>
      <w:r w:rsidR="00D4054D">
        <w:rPr>
          <w:rFonts w:ascii="HelveticaNeueLTStd-Hv" w:hAnsi="HelveticaNeueLTStd-Hv"/>
          <w:b/>
          <w:sz w:val="17"/>
        </w:rPr>
        <w:t>početnosť</w:t>
      </w:r>
      <w:r w:rsidRPr="00B663F5">
        <w:rPr>
          <w:rFonts w:ascii="HelveticaNeueLTStd-Hv" w:hAnsi="HelveticaNeueLTStd-Hv"/>
          <w:b/>
          <w:sz w:val="17"/>
        </w:rPr>
        <w:t>)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klesal v severozápadnej Európe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a Severnej Amerike na miestnej aj regionálnej úrovni.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Napriek tomu, že chýbajúce údaje o</w:t>
      </w:r>
      <w:r w:rsidR="00C80BC1">
        <w:rPr>
          <w:rFonts w:ascii="HelveticaNeueLTStd-Lt" w:hAnsi="HelveticaNeueLTStd-Lt"/>
          <w:sz w:val="17"/>
        </w:rPr>
        <w:t> voľne žijúcich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opeľovačoch (druh, rozmiestnenie a množstvo) v Južnej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Amerike, Afrike, Ázii a Oceánii neumožňujú vydať všeobecné</w:t>
      </w:r>
    </w:p>
    <w:p w:rsidR="00C80BC1" w:rsidRPr="00B663F5" w:rsidRDefault="00F13141" w:rsidP="00C80BC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Lt" w:hAnsi="HelveticaNeueLTStd-Lt"/>
          <w:sz w:val="17"/>
        </w:rPr>
        <w:t xml:space="preserve">stanovisko k ich stavu na regionálnej úrovni, </w:t>
      </w:r>
      <w:r w:rsidR="00C80BC1">
        <w:rPr>
          <w:rFonts w:ascii="HelveticaNeueLTStd-Lt" w:hAnsi="HelveticaNeueLTStd-Lt"/>
          <w:sz w:val="17"/>
        </w:rPr>
        <w:t>na miestnej úr</w:t>
      </w:r>
      <w:r w:rsidR="00D4054D">
        <w:rPr>
          <w:rFonts w:ascii="HelveticaNeueLTStd-Lt" w:hAnsi="HelveticaNeueLTStd-Lt"/>
          <w:sz w:val="17"/>
        </w:rPr>
        <w:t>ovni bol zaznamenaný ich úbytok.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Dlhodobé medzinárodné alebo </w:t>
      </w:r>
      <w:r w:rsidR="00783EA7">
        <w:rPr>
          <w:rFonts w:ascii="HelveticaNeueLTStd-Lt" w:hAnsi="HelveticaNeueLTStd-Lt"/>
          <w:sz w:val="17"/>
        </w:rPr>
        <w:t>vnútroštátne</w:t>
      </w:r>
      <w:r w:rsidRPr="00B663F5">
        <w:rPr>
          <w:rFonts w:ascii="HelveticaNeueLTStd-Lt" w:hAnsi="HelveticaNeueLTStd-Lt"/>
          <w:sz w:val="17"/>
        </w:rPr>
        <w:t xml:space="preserve"> monitorovanie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opeľovačov a opeľovania by malo okamžite poskytnúť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informácie o stave a trendoch vývoja </w:t>
      </w:r>
      <w:r w:rsidR="00D4054D">
        <w:rPr>
          <w:rFonts w:ascii="HelveticaNeueLTStd-Lt" w:hAnsi="HelveticaNeueLTStd-Lt"/>
          <w:sz w:val="17"/>
        </w:rPr>
        <w:t>väčšiny</w:t>
      </w:r>
      <w:r w:rsidRPr="00B663F5">
        <w:rPr>
          <w:rFonts w:ascii="HelveticaNeueLTStd-Lt" w:hAnsi="HelveticaNeueLTStd-Lt"/>
          <w:sz w:val="17"/>
        </w:rPr>
        <w:t xml:space="preserve"> druhov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a</w:t>
      </w:r>
      <w:r w:rsidR="00D4054D">
        <w:rPr>
          <w:rFonts w:ascii="HelveticaNeueLTStd-Lt" w:hAnsi="HelveticaNeueLTStd-Lt"/>
          <w:sz w:val="17"/>
        </w:rPr>
        <w:t> vo väčšine</w:t>
      </w:r>
      <w:r w:rsidRPr="00B663F5">
        <w:rPr>
          <w:rFonts w:ascii="HelveticaNeueLTStd-Lt" w:hAnsi="HelveticaNeueLTStd-Lt"/>
          <w:sz w:val="17"/>
        </w:rPr>
        <w:t xml:space="preserve"> sveta.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11 </w:t>
      </w:r>
      <w:r w:rsidRPr="00B663F5">
        <w:rPr>
          <w:rFonts w:ascii="HelveticaNeueLTStd-Hv" w:hAnsi="HelveticaNeueLTStd-Hv"/>
          <w:b/>
          <w:sz w:val="17"/>
        </w:rPr>
        <w:t xml:space="preserve">Počet rojov </w:t>
      </w:r>
      <w:r w:rsidR="00460203" w:rsidRPr="00B663F5">
        <w:rPr>
          <w:rFonts w:ascii="HelveticaNeueLTStd-Hv" w:hAnsi="HelveticaNeueLTStd-Hv"/>
          <w:b/>
          <w:sz w:val="17"/>
        </w:rPr>
        <w:t>domestikovanej</w:t>
      </w:r>
      <w:r w:rsidRPr="00B663F5">
        <w:rPr>
          <w:rFonts w:ascii="HelveticaNeueLTStd-Hv" w:hAnsi="HelveticaNeueLTStd-Hv"/>
          <w:b/>
          <w:sz w:val="17"/>
        </w:rPr>
        <w:t xml:space="preserve"> včely medonosnej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za posledných päťdesiat rokov vzrástol,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napriek tomu, že v niektorých krajinách Európy 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Severnej Ameriky bol za rovnaké obdobie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zaznamenaný ich úbytok.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Za posledných pár rokov bola zaznamenaná vysoká sezónna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strata kolónií včely medonosnej prinajmenšom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v niektorých častiach mierneho pásma na severnej pologuli a v južnej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Afrike.  Včelári za určitých podmienok dokážu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pri v</w:t>
      </w:r>
      <w:r w:rsidR="00D4054D">
        <w:rPr>
          <w:rFonts w:ascii="HelveticaNeueLTStd-Lt" w:hAnsi="HelveticaNeueLTStd-Lt"/>
          <w:sz w:val="17"/>
        </w:rPr>
        <w:t xml:space="preserve">ynaložení príslušných nákladov, </w:t>
      </w:r>
      <w:r w:rsidRPr="00B663F5">
        <w:rPr>
          <w:rFonts w:ascii="HelveticaNeueLTStd-Lt" w:hAnsi="HelveticaNeueLTStd-Lt"/>
          <w:sz w:val="17"/>
        </w:rPr>
        <w:t>nahradiť tieto straty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rozdelením </w:t>
      </w:r>
      <w:r w:rsidR="00460203" w:rsidRPr="00B663F5">
        <w:rPr>
          <w:rFonts w:ascii="HelveticaNeueLTStd-Lt" w:hAnsi="HelveticaNeueLTStd-Lt"/>
          <w:sz w:val="17"/>
        </w:rPr>
        <w:t>domestikovaných</w:t>
      </w:r>
      <w:r w:rsidRPr="00B663F5">
        <w:rPr>
          <w:rFonts w:ascii="HelveticaNeueLTStd-Lt" w:hAnsi="HelveticaNeueLTStd-Lt"/>
          <w:sz w:val="17"/>
        </w:rPr>
        <w:t xml:space="preserve"> kolónií.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D4054D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b/>
          <w:sz w:val="17"/>
        </w:rPr>
      </w:pPr>
      <w:r w:rsidRPr="00B663F5">
        <w:rPr>
          <w:rFonts w:ascii="HelveticaNeueLTStd-Bd" w:hAnsi="HelveticaNeueLTStd-Bd"/>
          <w:b/>
          <w:sz w:val="18"/>
        </w:rPr>
        <w:t xml:space="preserve">12 </w:t>
      </w:r>
      <w:r w:rsidRPr="00B663F5">
        <w:rPr>
          <w:rFonts w:ascii="HelveticaNeueLTStd-Hv" w:hAnsi="HelveticaNeueLTStd-Hv"/>
          <w:b/>
          <w:sz w:val="17"/>
        </w:rPr>
        <w:t xml:space="preserve">Posúdenia ohľadom ohrozených druhov zaradených do červeného zoznamu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Medzinárodnej únie na ochranu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prírody a prírodných zdrojov (IUCN) naznačujú, že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16,5 percenta opeľovačov-stavovcov je na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pokraji globálneho vyhynutia (a v prípade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ostrovných druhov je to až 30 percent).  Celosvetové posúdenia </w:t>
      </w:r>
    </w:p>
    <w:p w:rsidR="00F13141" w:rsidRPr="00B663F5" w:rsidRDefault="00D4054D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o ohrozených druhoch</w:t>
      </w:r>
      <w:r w:rsidR="00F13141" w:rsidRPr="00B663F5">
        <w:rPr>
          <w:rFonts w:ascii="HelveticaNeueLTStd-Hv" w:hAnsi="HelveticaNeueLTStd-Hv"/>
          <w:b/>
          <w:sz w:val="17"/>
        </w:rPr>
        <w:t xml:space="preserve"> zaradených do červeného zoznamu osobitne pre opeľovače z radov hmyzu nie sú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k dispozícii.  Avšak posúdenia vykonané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na regionálnej a </w:t>
      </w:r>
      <w:r w:rsidR="00783EA7">
        <w:rPr>
          <w:rFonts w:ascii="HelveticaNeueLTStd-Hv" w:hAnsi="HelveticaNeueLTStd-Hv"/>
          <w:b/>
          <w:sz w:val="17"/>
        </w:rPr>
        <w:t>vnútroštátnej úrovni</w:t>
      </w:r>
      <w:r w:rsidRPr="00B663F5">
        <w:rPr>
          <w:rFonts w:ascii="HelveticaNeueLTStd-Hv" w:hAnsi="HelveticaNeueLTStd-Hv"/>
          <w:b/>
          <w:sz w:val="17"/>
        </w:rPr>
        <w:t xml:space="preserve"> naznačujú vysokú mieru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hrozby vyhnutia niektorých druhov včiel a motýľov.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V Európe je ohrozených 9 percent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druhov včiel a motýľov a pokles je zaznamenaný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v prípade 37 percent populácií včiel a 31 percent populácií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motýľov (s výnimkou druhov, pri ktorých nie sú k dispozícii žiadne údaje, čo predstavuje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lastRenderedPageBreak/>
        <w:t xml:space="preserve">57 percent včiel).  Z posúdení ohrozených druhov zaradených do červeného zoznamu, ktoré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sú k dispozícii vyplýva, že často je ohrozených viac ako 40 percent</w:t>
      </w:r>
      <w:r w:rsidR="006B24E8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 xml:space="preserve">druhov včiel.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13 </w:t>
      </w:r>
      <w:r w:rsidRPr="00B663F5">
        <w:rPr>
          <w:rFonts w:ascii="HelveticaNeueLTStd-Hv" w:hAnsi="HelveticaNeueLTStd-Hv"/>
          <w:b/>
          <w:sz w:val="17"/>
        </w:rPr>
        <w:t xml:space="preserve">Objem produkcie plodín závislých od </w:t>
      </w:r>
      <w:r w:rsidR="00D4054D">
        <w:rPr>
          <w:rFonts w:ascii="HelveticaNeueLTStd-Hv" w:hAnsi="HelveticaNeueLTStd-Hv"/>
          <w:b/>
          <w:sz w:val="17"/>
        </w:rPr>
        <w:t>opeľovačov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sa za posledných päťdesiat rokov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zvýšil o 300 percent, čim sa aj živobytie</w:t>
      </w:r>
    </w:p>
    <w:p w:rsidR="00F13141" w:rsidRPr="00B663F5" w:rsidRDefault="00F13141" w:rsidP="00C80BC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stalo oveľa závislejším od </w:t>
      </w:r>
      <w:r w:rsidR="00C80BC1">
        <w:rPr>
          <w:rFonts w:ascii="HelveticaNeueLTStd-Hv" w:hAnsi="HelveticaNeueLTStd-Hv"/>
          <w:b/>
          <w:sz w:val="17"/>
        </w:rPr>
        <w:t>opeľovania</w:t>
      </w:r>
      <w:r w:rsidRPr="00B663F5">
        <w:rPr>
          <w:rFonts w:ascii="HelveticaNeueLTStd-Hv" w:hAnsi="HelveticaNeueLTStd-Hv"/>
          <w:b/>
          <w:sz w:val="17"/>
        </w:rPr>
        <w:t>.  Na druhej strane v prípade týchto plodín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bol zaznamenaný nižší rast a nižšia stabilita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úro</w:t>
      </w:r>
      <w:r w:rsidR="00C80BC1">
        <w:rPr>
          <w:rFonts w:ascii="HelveticaNeueLTStd-Hv" w:hAnsi="HelveticaNeueLTStd-Hv"/>
          <w:b/>
          <w:sz w:val="17"/>
        </w:rPr>
        <w:t xml:space="preserve">dy než u plodín, ktoré nie sú od </w:t>
      </w:r>
      <w:r w:rsidR="00460203">
        <w:rPr>
          <w:rFonts w:ascii="HelveticaNeueLTStd-Hv" w:hAnsi="HelveticaNeueLTStd-Hv"/>
          <w:b/>
          <w:sz w:val="17"/>
        </w:rPr>
        <w:t>opeľovania</w:t>
      </w:r>
      <w:r w:rsidRPr="00B663F5">
        <w:rPr>
          <w:rFonts w:ascii="HelveticaNeueLTStd-Hv" w:hAnsi="HelveticaNeueLTStd-Hv"/>
          <w:b/>
          <w:sz w:val="17"/>
        </w:rPr>
        <w:t xml:space="preserve"> závislé. </w:t>
      </w:r>
      <w:r w:rsidRPr="00B663F5">
        <w:rPr>
          <w:rFonts w:ascii="HelveticaNeueLTStd-Hv" w:hAnsi="HelveticaNeueLTStd-Hv"/>
          <w:sz w:val="17"/>
        </w:rPr>
        <w:t xml:space="preserve"> </w:t>
      </w:r>
      <w:r w:rsidRPr="00B663F5">
        <w:rPr>
          <w:rFonts w:ascii="HelveticaNeueLTStd-Lt" w:hAnsi="HelveticaNeueLTStd-Lt"/>
          <w:sz w:val="17"/>
        </w:rPr>
        <w:t>Úroda na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hektár plodín závislých od opeľovania rastie nižším tempom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a zaznamenáva výkyvy z roka na rok v porovnaní s úrodou na hektár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plodín nezávislých od opeľovania.  </w:t>
      </w:r>
      <w:r w:rsidR="00460203" w:rsidRPr="00B663F5">
        <w:rPr>
          <w:rFonts w:ascii="HelveticaNeueLTStd-Lt" w:hAnsi="HelveticaNeueLTStd-Lt"/>
          <w:sz w:val="17"/>
        </w:rPr>
        <w:t>Zatiaľ čo</w:t>
      </w:r>
      <w:r w:rsidRPr="00B663F5">
        <w:rPr>
          <w:rFonts w:ascii="HelveticaNeueLTStd-Lt" w:hAnsi="HelveticaNeueLTStd-Lt"/>
          <w:sz w:val="17"/>
        </w:rPr>
        <w:t xml:space="preserve"> faktory spôsobujúce tento trend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nie sú jasné, štúdie viacerých plodín na lokálnej úrovni preukázali, že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produkcia klesá vtedy keď dochádza k úbytku opeľovačov.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ECBE00"/>
          <w:sz w:val="26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ECBE00"/>
          <w:sz w:val="26"/>
          <w:szCs w:val="26"/>
        </w:rPr>
      </w:pPr>
      <w:r w:rsidRPr="00B663F5">
        <w:rPr>
          <w:rFonts w:ascii="HelveticaNeueLTStd-Bd" w:hAnsi="HelveticaNeueLTStd-Bd"/>
          <w:b/>
          <w:color w:val="ECBE00"/>
          <w:sz w:val="26"/>
        </w:rPr>
        <w:t>C. FAKTORY SPôSOBUJÚCE ZMENU, RIZIKÁ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ECBE00"/>
          <w:sz w:val="26"/>
          <w:szCs w:val="26"/>
        </w:rPr>
      </w:pPr>
      <w:r w:rsidRPr="00B663F5">
        <w:rPr>
          <w:rFonts w:ascii="HelveticaNeueLTStd-Bd" w:hAnsi="HelveticaNeueLTStd-Bd"/>
          <w:b/>
          <w:color w:val="ECBE00"/>
          <w:sz w:val="26"/>
        </w:rPr>
        <w:t>A PRÍLOŽITOSTI. R</w:t>
      </w:r>
      <w:r w:rsidR="006B24E8" w:rsidRPr="00B663F5">
        <w:rPr>
          <w:rFonts w:ascii="HelveticaNeueLTStd-Bd" w:hAnsi="HelveticaNeueLTStd-Bd"/>
          <w:b/>
          <w:color w:val="ECBE00"/>
          <w:sz w:val="26"/>
        </w:rPr>
        <w:t>ô</w:t>
      </w:r>
      <w:r w:rsidRPr="00B663F5">
        <w:rPr>
          <w:rFonts w:ascii="HelveticaNeueLTStd-Bd" w:hAnsi="HelveticaNeueLTStd-Bd"/>
          <w:b/>
          <w:color w:val="ECBE00"/>
          <w:sz w:val="26"/>
        </w:rPr>
        <w:t>ZNE POLITIKY 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ECBE00"/>
          <w:sz w:val="26"/>
          <w:szCs w:val="26"/>
        </w:rPr>
      </w:pPr>
      <w:r w:rsidRPr="00B663F5">
        <w:rPr>
          <w:rFonts w:ascii="HelveticaNeueLTStd-Bd" w:hAnsi="HelveticaNeueLTStd-Bd"/>
          <w:b/>
          <w:color w:val="ECBE00"/>
          <w:sz w:val="26"/>
        </w:rPr>
        <w:t>SPôSOBY RIEŠENIA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ECBE00"/>
          <w:sz w:val="24"/>
          <w:szCs w:val="24"/>
        </w:rPr>
      </w:pPr>
      <w:r>
        <w:rPr>
          <w:rFonts w:ascii="HelveticaNeueLTStd-Bd" w:hAnsi="HelveticaNeueLTStd-Bd"/>
          <w:color w:val="ECBE00"/>
          <w:sz w:val="24"/>
        </w:rPr>
        <w:t>_______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14 </w:t>
      </w:r>
      <w:r w:rsidRPr="00B663F5">
        <w:rPr>
          <w:rFonts w:ascii="HelveticaNeueLTStd-Hv" w:hAnsi="HelveticaNeueLTStd-Hv"/>
          <w:b/>
          <w:sz w:val="17"/>
        </w:rPr>
        <w:t>Množstvo, rozmanitosť a zdravie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opeľovačov a </w:t>
      </w:r>
      <w:r w:rsidR="00624893">
        <w:rPr>
          <w:rFonts w:ascii="HelveticaNeueLTStd-Hv" w:hAnsi="HelveticaNeueLTStd-Hv"/>
          <w:b/>
          <w:sz w:val="17"/>
        </w:rPr>
        <w:t>opeľovanie</w:t>
      </w:r>
      <w:r w:rsidRPr="00B663F5">
        <w:rPr>
          <w:rFonts w:ascii="HelveticaNeueLTStd-Hv" w:hAnsi="HelveticaNeueLTStd-Hv"/>
          <w:b/>
          <w:sz w:val="17"/>
        </w:rPr>
        <w:t xml:space="preserve"> ohrozujú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rôzne faktory, ktoré predstavujú riziká pre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spoločnosti a ekosystémy.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Medzi tieto hrozby patrí zmena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využívania krajiny, intenzívne poľnohospodárstvo a používanie pesticídov,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znečistenie životn</w:t>
      </w:r>
      <w:r w:rsidR="00D4054D">
        <w:rPr>
          <w:rFonts w:ascii="HelveticaNeueLTStd-Lt" w:hAnsi="HelveticaNeueLTStd-Lt"/>
          <w:sz w:val="17"/>
        </w:rPr>
        <w:t>ého prostredia, invazívne cudzorodé</w:t>
      </w:r>
      <w:r w:rsidRPr="00B663F5">
        <w:rPr>
          <w:rFonts w:ascii="HelveticaNeueLTStd-Lt" w:hAnsi="HelveticaNeueLTStd-Lt"/>
          <w:sz w:val="17"/>
        </w:rPr>
        <w:t xml:space="preserve"> druhy,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patogény a zmena klímy.  Prisúdenie úbytku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opeľovačov</w:t>
      </w:r>
      <w:r w:rsidR="00F13141" w:rsidRPr="00B663F5">
        <w:rPr>
          <w:rFonts w:ascii="HelveticaNeueLTStd-Lt" w:hAnsi="HelveticaNeueLTStd-Lt"/>
          <w:sz w:val="17"/>
        </w:rPr>
        <w:t xml:space="preserve"> jednotlivým alebo kombináciám priamych faktorov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znemožňuje nedostatok údajov alebo ich zložitý charakter, napriek tomu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množstvo individuálnych prípadových štúdií po celom svete naznačuje, že tieto priame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faktory majú často na opeľovače negatívny účinok.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15 </w:t>
      </w:r>
      <w:r w:rsidRPr="00B663F5">
        <w:rPr>
          <w:rFonts w:ascii="HelveticaNeueLTStd-Hv" w:hAnsi="HelveticaNeueLTStd-Hv"/>
          <w:b/>
          <w:sz w:val="17"/>
        </w:rPr>
        <w:t>Strategické riešenia rizík 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príležitosti </w:t>
      </w:r>
      <w:r w:rsidR="00C80BC1">
        <w:rPr>
          <w:rFonts w:ascii="HelveticaNeueLTStd-Hv" w:hAnsi="HelveticaNeueLTStd-Hv"/>
          <w:b/>
          <w:sz w:val="17"/>
        </w:rPr>
        <w:t>v oblasti</w:t>
      </w:r>
      <w:r w:rsidRPr="00B663F5">
        <w:rPr>
          <w:rFonts w:ascii="HelveticaNeueLTStd-Hv" w:hAnsi="HelveticaNeueLTStd-Hv"/>
          <w:b/>
          <w:sz w:val="17"/>
        </w:rPr>
        <w:t xml:space="preserve"> opeľovačov 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opeľovania vzhľadom na cieľ a časový rámec prechádzajú od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okamžitých, relatívne jasných riešení,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ktoré sa snažia o zníženie alebo predchádzanie rizík k relatívne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rozsiahlym a dlhodobým riešeniam, ktoré sa zameriavajú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na zmenu vzťahu poľnohospodárstva alebo spoločnosti k prírode.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V súvislosti s rizikami a príležitosťami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existuje sedem rozsiahlych stratégií, ktoré sa spájajú s príslušnými krokmi (tabuľka SPM. 1),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spolu so škálou riešení, ktoré ťažia z pôvodných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a miestnych poznatkov.  Tieto stratégie možno prijať naraz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a predpokladá sa, že znížia riziká spojené s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úbytkom opeľovačov kdekoľvek na svete bez ohľadu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na rozsah dostupných údajov o stave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opeľovačov alebo účinnosti opatrení.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16 </w:t>
      </w:r>
      <w:r w:rsidRPr="00B663F5">
        <w:rPr>
          <w:rFonts w:ascii="HelveticaNeueLTStd-Hv" w:hAnsi="HelveticaNeueLTStd-Hv"/>
          <w:b/>
          <w:sz w:val="17"/>
        </w:rPr>
        <w:t>Rôzne prvky súčasných intenzívnych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poľnohospodárskych praktík ohrozujú opeľovače 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opeľovanie.  Prechod na udržateľnejšie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poľnohospodárstvo a </w:t>
      </w:r>
      <w:r w:rsidR="00C80BC1">
        <w:rPr>
          <w:rFonts w:ascii="HelveticaNeueLTStd-Hv" w:hAnsi="HelveticaNeueLTStd-Hv"/>
          <w:b/>
          <w:sz w:val="17"/>
        </w:rPr>
        <w:t>zastavenie</w:t>
      </w:r>
      <w:r w:rsidRPr="00B663F5">
        <w:rPr>
          <w:rFonts w:ascii="HelveticaNeueLTStd-Hv" w:hAnsi="HelveticaNeueLTStd-Hv"/>
          <w:b/>
          <w:sz w:val="17"/>
        </w:rPr>
        <w:t xml:space="preserve"> zjednodušovania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poľnohospodárskej krajiny predstavuje kľúčové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strategické riešenia rizík súvisia</w:t>
      </w:r>
      <w:r w:rsidR="00460203">
        <w:rPr>
          <w:rFonts w:ascii="HelveticaNeueLTStd-Hv" w:hAnsi="HelveticaNeueLTStd-Hv"/>
          <w:b/>
          <w:sz w:val="17"/>
        </w:rPr>
        <w:t>ci</w:t>
      </w:r>
      <w:r w:rsidRPr="00B663F5">
        <w:rPr>
          <w:rFonts w:ascii="HelveticaNeueLTStd-Hv" w:hAnsi="HelveticaNeueLTStd-Hv"/>
          <w:b/>
          <w:sz w:val="17"/>
        </w:rPr>
        <w:t>ch s úbytkom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opeľovačov.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Tri doplňujúce prístupy na udržania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zdravých spoločenstiev opeľovačov a výkonného poľnohospodárstva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sú:  (a) ekologická intenzifikácia (t. j. riadenie ekologických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funkcií prírody za účelom zlepšenia poľnohospodárskej produkcie 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živobytia pri čo najmenšom poškodení životného prostredia);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 xml:space="preserve">(b) posilnenie </w:t>
      </w:r>
      <w:r w:rsidR="00D4054D">
        <w:rPr>
          <w:rFonts w:ascii="HelveticaNeueLTStd-Lt" w:hAnsi="HelveticaNeueLTStd-Lt"/>
          <w:sz w:val="17"/>
        </w:rPr>
        <w:t>diverzifikovaných</w:t>
      </w:r>
      <w:r w:rsidR="00F13141" w:rsidRPr="00B663F5">
        <w:rPr>
          <w:rFonts w:ascii="HelveticaNeueLTStd-Lt" w:hAnsi="HelveticaNeueLTStd-Lt"/>
          <w:sz w:val="17"/>
        </w:rPr>
        <w:t xml:space="preserve"> spôsobov poľnohospodárstva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(vrátane lesných záhrad, domácich záhrad, agrolesníctva 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zmiešania pestovania plodín a chovu dobytka) na podporu opeľovačov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a opeľovania prostredníctvom vedecky potvrdených postupov alebo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postupov založených na pôvodných a miestnych poznatkoch (napr. striedanie plodín) 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(c) investície do ekologickej infraštruktúry prostredníctvom ochrany,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obnovy a spojenia častí prirodzených a poloprirodzených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biotopov v rámci produktívnych poľnohospodárskych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krajín.  Uvedené stratégie dokážu </w:t>
      </w:r>
      <w:r w:rsidR="00C80BC1">
        <w:rPr>
          <w:rFonts w:ascii="HelveticaNeueLTStd-Lt" w:hAnsi="HelveticaNeueLTStd-Lt"/>
          <w:sz w:val="17"/>
        </w:rPr>
        <w:t>zároveň</w:t>
      </w:r>
      <w:r w:rsidRPr="00B663F5">
        <w:rPr>
          <w:rFonts w:ascii="HelveticaNeueLTStd-Lt" w:hAnsi="HelveticaNeueLTStd-Lt"/>
          <w:sz w:val="17"/>
        </w:rPr>
        <w:t xml:space="preserve"> zmierniť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vplyvy zmien využívania krajiny, intenzity obhospodarovania krajiny,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používania pesticídov a zmeny klímy na opeľovače.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17 </w:t>
      </w:r>
      <w:r w:rsidRPr="00B663F5">
        <w:rPr>
          <w:rFonts w:ascii="HelveticaNeueLTStd-Hv" w:hAnsi="HelveticaNeueLTStd-Hv"/>
          <w:b/>
          <w:sz w:val="17"/>
        </w:rPr>
        <w:t>Postupy založené na pôvodných a miestnych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poznatkoch môžu byť zdrojom riešení súčasných</w:t>
      </w:r>
    </w:p>
    <w:p w:rsidR="00F13141" w:rsidRPr="00B663F5" w:rsidRDefault="0062489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výziev v spolupráci s vedcami</w:t>
      </w:r>
      <w:r w:rsidR="00F13141" w:rsidRPr="00B663F5">
        <w:rPr>
          <w:rFonts w:ascii="HelveticaNeueLTStd-Hv" w:hAnsi="HelveticaNeueLTStd-Hv"/>
          <w:b/>
          <w:sz w:val="17"/>
        </w:rPr>
        <w:t xml:space="preserve"> prostredníctvom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podpory množstva a rozmanitosti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opeľovačov.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 xml:space="preserve">Medzi tieto postupy patria </w:t>
      </w:r>
      <w:r w:rsidR="00D4054D">
        <w:rPr>
          <w:rFonts w:ascii="HelveticaNeueLTStd-Lt" w:hAnsi="HelveticaNeueLTStd-Lt"/>
          <w:sz w:val="17"/>
        </w:rPr>
        <w:t>diverzifikované</w:t>
      </w:r>
      <w:r w:rsidRPr="00B663F5">
        <w:rPr>
          <w:rFonts w:ascii="HelveticaNeueLTStd-Lt" w:hAnsi="HelveticaNeueLTStd-Lt"/>
          <w:sz w:val="17"/>
        </w:rPr>
        <w:t xml:space="preserve"> spôsoby poľnohospodárstva;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uprednostňovanie rôznorodosti v krajinách a záhradách; príbuzenské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vzťahy, ktoré ochraňujú mnohé konkrétne opeľovače; využívanie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sezónnych ukazovateľov (napr. kvitnutie) za účelom vyvolania aktivity (napr.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sadenie); rozlišovanie veľkej škály opeľovačov; 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starostlivosť o stromy s hniezdami ako aj o kvety a in</w:t>
      </w:r>
      <w:r w:rsidR="00D4054D">
        <w:rPr>
          <w:rFonts w:ascii="HelveticaNeueLTStd-Lt" w:hAnsi="HelveticaNeueLTStd-Lt"/>
          <w:sz w:val="17"/>
        </w:rPr>
        <w:t>é zdroje dôležité pre opeľovače</w:t>
      </w:r>
      <w:r w:rsidRPr="00B663F5">
        <w:rPr>
          <w:rFonts w:ascii="HelveticaNeueLTStd-Lt" w:hAnsi="HelveticaNeueLTStd-Lt"/>
          <w:sz w:val="17"/>
        </w:rPr>
        <w:t xml:space="preserve">. 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Spojenie vedomostí viedlo k lepšej koncepcii 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lastRenderedPageBreak/>
        <w:t>rojov</w:t>
      </w:r>
      <w:r w:rsidR="00F13141" w:rsidRPr="00B663F5">
        <w:rPr>
          <w:rFonts w:ascii="HelveticaNeueLTStd-Lt" w:hAnsi="HelveticaNeueLTStd-Lt"/>
          <w:sz w:val="17"/>
        </w:rPr>
        <w:t xml:space="preserve">, novému porozumeniu účinkov parazitov a 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k </w:t>
      </w:r>
      <w:r w:rsidR="00F13141" w:rsidRPr="00B663F5">
        <w:rPr>
          <w:rFonts w:ascii="HelveticaNeueLTStd-Lt" w:hAnsi="HelveticaNeueLTStd-Lt"/>
          <w:sz w:val="17"/>
        </w:rPr>
        <w:t>určeniu</w:t>
      </w:r>
      <w:r>
        <w:rPr>
          <w:rFonts w:ascii="HelveticaNeueLTStd-Lt" w:hAnsi="HelveticaNeueLTStd-Lt"/>
          <w:sz w:val="17"/>
        </w:rPr>
        <w:t xml:space="preserve"> kategórie</w:t>
      </w:r>
      <w:r w:rsidR="00F13141" w:rsidRPr="00B663F5">
        <w:rPr>
          <w:rFonts w:ascii="HelveticaNeueLTStd-Lt" w:hAnsi="HelveticaNeueLTStd-Lt"/>
          <w:sz w:val="17"/>
        </w:rPr>
        <w:t xml:space="preserve"> bezžihadlových včiel, ktoré predstavujú pre vedu nový druh.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18 </w:t>
      </w:r>
      <w:r w:rsidRPr="00B663F5">
        <w:rPr>
          <w:rFonts w:ascii="HelveticaNeueLTStd-Hv" w:hAnsi="HelveticaNeueLTStd-Hv"/>
          <w:b/>
          <w:sz w:val="17"/>
        </w:rPr>
        <w:t>Pre opeľovače predstavujú pesticídy riziko vzhľadom na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kombi</w:t>
      </w:r>
      <w:r w:rsidR="00C80BC1">
        <w:rPr>
          <w:rFonts w:ascii="HelveticaNeueLTStd-Hv" w:hAnsi="HelveticaNeueLTStd-Hv"/>
          <w:b/>
          <w:sz w:val="17"/>
        </w:rPr>
        <w:t>náciu toxických účinkov a úroveň</w:t>
      </w:r>
      <w:r w:rsidRPr="00B663F5">
        <w:rPr>
          <w:rFonts w:ascii="HelveticaNeueLTStd-Hv" w:hAnsi="HelveticaNeueLTStd-Hv"/>
          <w:b/>
          <w:sz w:val="17"/>
        </w:rPr>
        <w:t xml:space="preserve"> vystavenia.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Táto úroveň sa z geografického hľadiska líši v závislosti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od použitých zlúčenín, miery obhospodarovania pôdy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a zastúpenia biotopov v krajine.  Pesticídy, najmä</w:t>
      </w:r>
    </w:p>
    <w:p w:rsidR="00F13141" w:rsidRPr="00B663F5" w:rsidRDefault="007D3B5D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insek</w:t>
      </w:r>
      <w:r w:rsidR="00F13141" w:rsidRPr="00B663F5">
        <w:rPr>
          <w:rFonts w:ascii="HelveticaNeueLTStd-Hv" w:hAnsi="HelveticaNeueLTStd-Hv"/>
          <w:b/>
          <w:sz w:val="17"/>
        </w:rPr>
        <w:t>ití</w:t>
      </w:r>
      <w:r w:rsidR="00D4054D">
        <w:rPr>
          <w:rFonts w:ascii="HelveticaNeueLTStd-Hv" w:hAnsi="HelveticaNeueLTStd-Hv"/>
          <w:b/>
          <w:sz w:val="17"/>
        </w:rPr>
        <w:t>cí</w:t>
      </w:r>
      <w:r w:rsidR="00F13141" w:rsidRPr="00B663F5">
        <w:rPr>
          <w:rFonts w:ascii="HelveticaNeueLTStd-Hv" w:hAnsi="HelveticaNeueLTStd-Hv"/>
          <w:b/>
          <w:sz w:val="17"/>
        </w:rPr>
        <w:t xml:space="preserve">dy majú v kontrolovaných experimentálnych podmienkach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dokázateľnú širokú škálu letálnych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a subletálnych účinkov na opeľovače.</w:t>
      </w:r>
      <w:r w:rsidRPr="00B663F5">
        <w:rPr>
          <w:rFonts w:ascii="HelveticaNeueLTStd-Hv" w:hAnsi="HelveticaNeueLTStd-Hv"/>
          <w:sz w:val="17"/>
        </w:rPr>
        <w:t xml:space="preserve"> </w:t>
      </w:r>
      <w:r w:rsidRPr="00B663F5">
        <w:rPr>
          <w:rFonts w:ascii="HelveticaNeueLTStd-Lt" w:hAnsi="HelveticaNeueLTStd-Lt"/>
          <w:sz w:val="17"/>
        </w:rPr>
        <w:t>Tých pár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terénnych štúdií, ktoré hodnotia účinky reálneho vystavenia účinkom pesticídov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ponúka kontroverzné dôkazy o účinkoch založených na skúmaných druhoch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a použitých pesticídov.  V súčasnosti nie sú k dispozícii poznatky o tom ako subletálne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účinky</w:t>
      </w:r>
      <w:r w:rsidR="00C80BC1">
        <w:rPr>
          <w:rFonts w:ascii="HelveticaNeueLTStd-Lt" w:hAnsi="HelveticaNeueLTStd-Lt"/>
          <w:sz w:val="17"/>
        </w:rPr>
        <w:t xml:space="preserve"> pesticídov na jednotlivé druhy</w:t>
      </w:r>
      <w:r w:rsidRPr="00B663F5">
        <w:rPr>
          <w:rFonts w:ascii="HelveticaNeueLTStd-Lt" w:hAnsi="HelveticaNeueLTStd-Lt"/>
          <w:sz w:val="17"/>
        </w:rPr>
        <w:t xml:space="preserve"> hmyzu 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pôsobia</w:t>
      </w:r>
      <w:r w:rsidR="00F13141" w:rsidRPr="00B663F5">
        <w:rPr>
          <w:rFonts w:ascii="HelveticaNeueLTStd-Lt" w:hAnsi="HelveticaNeueLTStd-Lt"/>
          <w:sz w:val="17"/>
        </w:rPr>
        <w:t xml:space="preserve"> na kolónie a populácie </w:t>
      </w:r>
      <w:r w:rsidR="00460203" w:rsidRPr="00B663F5">
        <w:rPr>
          <w:rFonts w:ascii="HelveticaNeueLTStd-Lt" w:hAnsi="HelveticaNeueLTStd-Lt"/>
          <w:sz w:val="17"/>
        </w:rPr>
        <w:t>domestikovaných</w:t>
      </w:r>
      <w:r w:rsidR="00F13141" w:rsidRPr="00B663F5">
        <w:rPr>
          <w:rFonts w:ascii="HelveticaNeueLTStd-Lt" w:hAnsi="HelveticaNeueLTStd-Lt"/>
          <w:sz w:val="17"/>
        </w:rPr>
        <w:t xml:space="preserve"> včiel a </w:t>
      </w:r>
      <w:r>
        <w:rPr>
          <w:rFonts w:ascii="HelveticaNeueLTStd-Lt" w:hAnsi="HelveticaNeueLTStd-Lt"/>
          <w:sz w:val="17"/>
        </w:rPr>
        <w:t>voľne žijúcich</w:t>
      </w:r>
      <w:r w:rsidR="00F13141" w:rsidRPr="00B663F5">
        <w:rPr>
          <w:rFonts w:ascii="HelveticaNeueLTStd-Lt" w:hAnsi="HelveticaNeueLTStd-Lt"/>
          <w:sz w:val="17"/>
        </w:rPr>
        <w:t xml:space="preserve"> </w:t>
      </w:r>
    </w:p>
    <w:p w:rsidR="00F13141" w:rsidRPr="00B663F5" w:rsidRDefault="00D4054D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opeľovačov a to</w:t>
      </w:r>
      <w:r w:rsidR="00C80BC1">
        <w:rPr>
          <w:rFonts w:ascii="HelveticaNeueLTStd-Lt" w:hAnsi="HelveticaNeueLTStd-Lt"/>
          <w:sz w:val="17"/>
        </w:rPr>
        <w:t xml:space="preserve"> </w:t>
      </w:r>
      <w:r w:rsidR="00F13141" w:rsidRPr="00B663F5">
        <w:rPr>
          <w:rFonts w:ascii="HelveticaNeueLTStd-Lt" w:hAnsi="HelveticaNeueLTStd-Lt"/>
          <w:sz w:val="17"/>
        </w:rPr>
        <w:t>najmä z dlhodobého hľadiska.  Súčasný výskum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zameraný na </w:t>
      </w:r>
      <w:r w:rsidR="002C66F3">
        <w:rPr>
          <w:rFonts w:ascii="HelveticaNeueLTStd-Lt" w:hAnsi="HelveticaNeueLTStd-Lt"/>
          <w:sz w:val="17"/>
        </w:rPr>
        <w:t>neonikotinoidné</w:t>
      </w:r>
      <w:r w:rsidRPr="00B663F5">
        <w:rPr>
          <w:rFonts w:ascii="HelveticaNeueLTStd-Lt" w:hAnsi="HelveticaNeueLTStd-Lt"/>
          <w:sz w:val="17"/>
        </w:rPr>
        <w:t xml:space="preserve"> </w:t>
      </w:r>
      <w:r w:rsidR="007D3B5D">
        <w:rPr>
          <w:rFonts w:ascii="HelveticaNeueLTStd-Lt" w:hAnsi="HelveticaNeueLTStd-Lt"/>
          <w:sz w:val="17"/>
        </w:rPr>
        <w:t>insekticídy</w:t>
      </w:r>
      <w:r w:rsidRPr="00B663F5">
        <w:rPr>
          <w:rFonts w:ascii="HelveticaNeueLTStd-Lt" w:hAnsi="HelveticaNeueLTStd-Lt"/>
          <w:sz w:val="17"/>
        </w:rPr>
        <w:t xml:space="preserve"> prináša dôkazy o letálnych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a subletálnych účinkoch na včely ako aj určité dôkazy o ich vplyve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na opeľovan</w:t>
      </w:r>
      <w:r w:rsidR="00D4054D">
        <w:rPr>
          <w:rFonts w:ascii="HelveticaNeueLTStd-Lt" w:hAnsi="HelveticaNeueLTStd-Lt"/>
          <w:sz w:val="17"/>
        </w:rPr>
        <w:t xml:space="preserve">ie pomocou týchto opeľovačov. </w:t>
      </w:r>
      <w:r w:rsidRPr="00B663F5">
        <w:rPr>
          <w:rFonts w:ascii="HelveticaNeueLTStd-Lt" w:hAnsi="HelveticaNeueLTStd-Lt"/>
          <w:sz w:val="17"/>
        </w:rPr>
        <w:t>Nedávna štúdia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potvrdzuje vplyv neonikotinoidov na prežitie a rozmnožovanie 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voľne žijúcich opeľovačov</w:t>
      </w:r>
      <w:r w:rsidR="00F13141" w:rsidRPr="00B663F5">
        <w:rPr>
          <w:rFonts w:ascii="HelveticaNeueLTStd-Lt" w:hAnsi="HelveticaNeueLTStd-Lt"/>
          <w:sz w:val="17"/>
        </w:rPr>
        <w:t xml:space="preserve"> pri terajšej úrovni vystavenia </w:t>
      </w:r>
      <w:r>
        <w:rPr>
          <w:rFonts w:ascii="HelveticaNeueLTStd-Lt" w:hAnsi="HelveticaNeueLTStd-Lt"/>
          <w:sz w:val="17"/>
        </w:rPr>
        <w:t>ich účinkom</w:t>
      </w:r>
      <w:r w:rsidR="00F13141" w:rsidRPr="00D4054D">
        <w:rPr>
          <w:rFonts w:ascii="HelveticaNeueLTStd-Lt" w:hAnsi="HelveticaNeueLTStd-Lt"/>
          <w:sz w:val="16"/>
          <w:szCs w:val="16"/>
        </w:rPr>
        <w:t>.</w:t>
      </w:r>
      <w:r w:rsidR="00F13141" w:rsidRPr="00D4054D">
        <w:rPr>
          <w:rFonts w:ascii="HelveticaNeueLTStd-Lt" w:hAnsi="HelveticaNeueLTStd-Lt"/>
          <w:sz w:val="16"/>
          <w:szCs w:val="16"/>
          <w:vertAlign w:val="superscript"/>
        </w:rPr>
        <w:t>4</w:t>
      </w:r>
      <w:r w:rsidR="00F13141" w:rsidRPr="00B663F5">
        <w:rPr>
          <w:rFonts w:ascii="HelveticaNeueLTStd-Lt" w:hAnsi="HelveticaNeueLTStd-Lt"/>
          <w:sz w:val="10"/>
        </w:rPr>
        <w:t xml:space="preserve"> </w:t>
      </w:r>
      <w:r w:rsidR="00F13141" w:rsidRPr="00B663F5">
        <w:rPr>
          <w:rFonts w:ascii="HelveticaNeueLTStd-Lt" w:hAnsi="HelveticaNeueLTStd-Lt"/>
          <w:sz w:val="17"/>
        </w:rPr>
        <w:t>Závery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z tejto a iných štúdií o účinkoch na </w:t>
      </w:r>
      <w:r w:rsidR="00460203" w:rsidRPr="00B663F5">
        <w:rPr>
          <w:rFonts w:ascii="HelveticaNeueLTStd-Lt" w:hAnsi="HelveticaNeueLTStd-Lt"/>
          <w:sz w:val="17"/>
        </w:rPr>
        <w:t>domestikované</w:t>
      </w:r>
      <w:r w:rsidRPr="00B663F5">
        <w:rPr>
          <w:rFonts w:ascii="HelveticaNeueLTStd-Lt" w:hAnsi="HelveticaNeueLTStd-Lt"/>
          <w:sz w:val="17"/>
        </w:rPr>
        <w:t xml:space="preserve"> kolónie včely medonosnej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sú rozporuplné.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19 </w:t>
      </w:r>
      <w:r w:rsidRPr="00B663F5">
        <w:rPr>
          <w:rFonts w:ascii="HelveticaNeueLTStd-Hv" w:hAnsi="HelveticaNeueLTStd-Hv"/>
          <w:b/>
          <w:sz w:val="17"/>
        </w:rPr>
        <w:t>Vystavenie opeľovačov pôsob</w:t>
      </w:r>
      <w:r w:rsidR="00624893">
        <w:rPr>
          <w:rFonts w:ascii="HelveticaNeueLTStd-Hv" w:hAnsi="HelveticaNeueLTStd-Hv"/>
          <w:b/>
          <w:sz w:val="17"/>
        </w:rPr>
        <w:t>e</w:t>
      </w:r>
      <w:r w:rsidRPr="00B663F5">
        <w:rPr>
          <w:rFonts w:ascii="HelveticaNeueLTStd-Hv" w:hAnsi="HelveticaNeueLTStd-Hv"/>
          <w:b/>
          <w:sz w:val="17"/>
        </w:rPr>
        <w:t>niu účinkov pesticídov možno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znížiť obmedzením používania pesticídov,</w:t>
      </w:r>
    </w:p>
    <w:p w:rsidR="00F13141" w:rsidRPr="00B663F5" w:rsidRDefault="0062489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hľadaním</w:t>
      </w:r>
      <w:r w:rsidR="00F13141" w:rsidRPr="00B663F5">
        <w:rPr>
          <w:rFonts w:ascii="HelveticaNeueLTStd-Hv" w:hAnsi="HelveticaNeueLTStd-Hv"/>
          <w:b/>
          <w:sz w:val="17"/>
        </w:rPr>
        <w:t xml:space="preserve"> alternatívnych spôsobov regulácie škodcov</w:t>
      </w:r>
    </w:p>
    <w:p w:rsidR="00F13141" w:rsidRPr="00B663F5" w:rsidRDefault="0062489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 xml:space="preserve">a prijatím viacerých konkrétnych postupov </w:t>
      </w:r>
      <w:r w:rsidR="00C80BC1">
        <w:rPr>
          <w:rFonts w:ascii="HelveticaNeueLTStd-Hv" w:hAnsi="HelveticaNeueLTStd-Hv"/>
          <w:b/>
          <w:sz w:val="17"/>
        </w:rPr>
        <w:t>aplikácie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spolu s technológiami na obmedzenie úniku pesticídov.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Kroky na obmedzenie používania pesticídov zahŕňajú propagáciu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integrovanej ochrany proti škodcom spolu s podporou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vzdelávania poľnohospodárov, ekologického poľnohospodárstva a politík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pre celkové obmedzenie ich používania.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Posúdenie rizík môže byť účinným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nástrojom pri určovaní bezpečného použitia pesticídov pre opeľovače, ktoré by malo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vziať do úvahy rôzne úrovne rizika pre </w:t>
      </w:r>
      <w:r w:rsidR="00460203">
        <w:rPr>
          <w:rFonts w:ascii="HelveticaNeueLTStd-Lt" w:hAnsi="HelveticaNeueLTStd-Lt"/>
          <w:sz w:val="17"/>
        </w:rPr>
        <w:t>voľn</w:t>
      </w:r>
      <w:r w:rsidR="00C80BC1">
        <w:rPr>
          <w:rFonts w:ascii="HelveticaNeueLTStd-Lt" w:hAnsi="HelveticaNeueLTStd-Lt"/>
          <w:sz w:val="17"/>
        </w:rPr>
        <w:t>e žijúce</w:t>
      </w:r>
      <w:r w:rsidRPr="00B663F5">
        <w:rPr>
          <w:rFonts w:ascii="HelveticaNeueLTStd-Lt" w:hAnsi="HelveticaNeueLTStd-Lt"/>
          <w:sz w:val="17"/>
        </w:rPr>
        <w:t xml:space="preserve"> a</w:t>
      </w:r>
    </w:p>
    <w:p w:rsidR="00F13141" w:rsidRPr="00B663F5" w:rsidRDefault="0046020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domestikované</w:t>
      </w:r>
      <w:r w:rsidR="00F13141" w:rsidRPr="00B663F5">
        <w:rPr>
          <w:rFonts w:ascii="HelveticaNeueLTStd-Lt" w:hAnsi="HelveticaNeueLTStd-Lt"/>
          <w:sz w:val="17"/>
        </w:rPr>
        <w:t xml:space="preserve"> druhy opeľovačov na základe ich biológie.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Nasledovné predpisy v oblasti ich použitia (</w:t>
      </w:r>
      <w:r w:rsidR="00624893">
        <w:rPr>
          <w:rFonts w:ascii="HelveticaNeueLTStd-Lt" w:hAnsi="HelveticaNeueLTStd-Lt"/>
          <w:sz w:val="17"/>
        </w:rPr>
        <w:t>vrátane označovania) predstavujú</w:t>
      </w:r>
    </w:p>
    <w:p w:rsidR="00F13141" w:rsidRPr="00B663F5" w:rsidRDefault="0062489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 xml:space="preserve">dôležité kroky, ktoré majú zabrániť nesprávnemu používaniu </w:t>
      </w:r>
      <w:r w:rsidR="00F13141" w:rsidRPr="00B663F5">
        <w:rPr>
          <w:rFonts w:ascii="HelveticaNeueLTStd-Lt" w:hAnsi="HelveticaNeueLTStd-Lt"/>
          <w:sz w:val="17"/>
        </w:rPr>
        <w:t xml:space="preserve">pesticídov.  Medzinárodný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kódex ochrany pred pesticídmi</w:t>
      </w:r>
      <w:r w:rsidR="00624893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>Organizácie spojených národov pre výživu a poľnohospodárstvo a Svetovej</w:t>
      </w:r>
    </w:p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Lt" w:hAnsi="HelveticaNeueLTStd-Lt"/>
          <w:sz w:val="17"/>
        </w:rPr>
        <w:t>zdravotníckej organizácie OSN predstavuje súbor dobrovoľných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opatrení zo strany štátu a priemyslu na zníženie rizík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0"/>
          <w:szCs w:val="10"/>
        </w:rPr>
      </w:pPr>
      <w:r>
        <w:rPr>
          <w:rFonts w:ascii="HelveticaNeueLTStd-Lt" w:hAnsi="HelveticaNeueLTStd-Lt"/>
          <w:color w:val="3D3C3B"/>
          <w:sz w:val="17"/>
        </w:rPr>
        <w:t>pre zdravie človeka a pre životné prostredie.</w:t>
      </w:r>
      <w:r w:rsidRPr="00D4054D">
        <w:rPr>
          <w:rFonts w:ascii="HelveticaNeueLTStd-Lt" w:hAnsi="HelveticaNeueLTStd-Lt"/>
          <w:color w:val="3D3C3B"/>
          <w:sz w:val="16"/>
          <w:szCs w:val="16"/>
          <w:vertAlign w:val="superscript"/>
        </w:rPr>
        <w:t>5 6</w:t>
      </w:r>
    </w:p>
    <w:p w:rsidR="00B663F5" w:rsidRP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6B24E8" w:rsidRPr="00F13141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4. Rundlof </w:t>
      </w:r>
      <w:r>
        <w:rPr>
          <w:rFonts w:ascii="HelveticaNeueLTStd-LtIt" w:hAnsi="HelveticaNeueLTStd-LtIt"/>
          <w:i/>
          <w:color w:val="585757"/>
          <w:sz w:val="14"/>
        </w:rPr>
        <w:t xml:space="preserve"> a kolektív autorov </w:t>
      </w:r>
      <w:r>
        <w:rPr>
          <w:rFonts w:ascii="HelveticaNeueLTStd-Lt" w:hAnsi="HelveticaNeueLTStd-Lt"/>
          <w:color w:val="585757"/>
          <w:sz w:val="14"/>
        </w:rPr>
        <w:t>(2015).  Morenie osiv</w:t>
      </w:r>
      <w:r w:rsidR="002C66F3">
        <w:rPr>
          <w:rFonts w:ascii="HelveticaNeueLTStd-Lt" w:hAnsi="HelveticaNeueLTStd-Lt"/>
          <w:color w:val="585757"/>
          <w:sz w:val="14"/>
        </w:rPr>
        <w:t>a neonikotinoidným</w:t>
      </w:r>
      <w:r w:rsidR="007D3B5D">
        <w:rPr>
          <w:rFonts w:ascii="HelveticaNeueLTStd-Lt" w:hAnsi="HelveticaNeueLTStd-Lt"/>
          <w:color w:val="585757"/>
          <w:sz w:val="14"/>
        </w:rPr>
        <w:t xml:space="preserve"> insekticídom</w:t>
      </w:r>
    </w:p>
    <w:p w:rsidR="006B24E8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" w:hAnsi="HelveticaNeueLTStd-Lt"/>
          <w:color w:val="585757"/>
          <w:sz w:val="14"/>
        </w:rPr>
        <w:t>má negatívny vplyv na divé včely.  Nature 521: 77-80 doi:10. 1038/nature14420.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5. </w:t>
      </w:r>
      <w:r w:rsidR="00C80BC1">
        <w:rPr>
          <w:rFonts w:ascii="HelveticaNeueLTStd-Lt" w:hAnsi="HelveticaNeueLTStd-Lt"/>
          <w:sz w:val="14"/>
        </w:rPr>
        <w:t>Na základe</w:t>
      </w:r>
      <w:r w:rsidRPr="00B663F5">
        <w:rPr>
          <w:rFonts w:ascii="HelveticaNeueLTStd-Lt" w:hAnsi="HelveticaNeueLTStd-Lt"/>
          <w:sz w:val="14"/>
        </w:rPr>
        <w:t xml:space="preserve"> prieskumu z roku 2004 až 2005; Ekstrom, G., and Ekbom, B. (2010).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Dokáže program </w:t>
      </w:r>
      <w:r w:rsidR="00D4054D">
        <w:rPr>
          <w:rFonts w:ascii="HelveticaNeueLTStd-Lt" w:hAnsi="HelveticaNeueLTStd-Lt"/>
          <w:sz w:val="14"/>
        </w:rPr>
        <w:t>o zaobchádzaní s chemickými látkami</w:t>
      </w:r>
      <w:r w:rsidRPr="00B663F5">
        <w:rPr>
          <w:rFonts w:ascii="HelveticaNeueLTStd-Lt" w:hAnsi="HelveticaNeueLTStd-Lt"/>
          <w:sz w:val="14"/>
        </w:rPr>
        <w:t xml:space="preserve"> medzi organizáciami oživiť "Kódex Medzinárodnej organizácie OSN pre výživu a poľnohospodárstvo" a</w:t>
      </w:r>
      <w:r w:rsidR="00C80BC1">
        <w:rPr>
          <w:rFonts w:ascii="HelveticaNeueLTStd-Lt" w:hAnsi="HelveticaNeueLTStd-Lt"/>
          <w:sz w:val="14"/>
        </w:rPr>
        <w:t> </w:t>
      </w:r>
      <w:r w:rsidRPr="00B663F5">
        <w:rPr>
          <w:rFonts w:ascii="HelveticaNeueLTStd-Lt" w:hAnsi="HelveticaNeueLTStd-Lt"/>
          <w:sz w:val="14"/>
        </w:rPr>
        <w:t>preniesť</w:t>
      </w:r>
      <w:r w:rsidR="00C80BC1">
        <w:rPr>
          <w:rFonts w:ascii="HelveticaNeueLTStd-Lt" w:hAnsi="HelveticaNeueLTStd-Lt" w:cs="HelveticaNeueLTStd-Lt"/>
          <w:sz w:val="14"/>
          <w:szCs w:val="14"/>
        </w:rPr>
        <w:t xml:space="preserve"> </w:t>
      </w:r>
      <w:r w:rsidRPr="00B663F5">
        <w:rPr>
          <w:rFonts w:ascii="HelveticaNeueLTStd-Lt" w:hAnsi="HelveticaNeueLTStd-Lt"/>
          <w:sz w:val="14"/>
        </w:rPr>
        <w:t>iniciatívy zainteresovaných strán do rozvojových krajín?  Perspektívy ochrany pred škodcami 21:125-131.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>6. Erratum: a) Názov "Medzinárodný kódex o distribúcii a používaní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pesticídov Medzinárodnej organizácie OSN 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pre výživu a poľnohospodárstvo (FAO)" sa zmenil na "Medzinárodný 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kódex o zaobchádzaní s pesticídmi Medzinárodnej organizácie OSN  </w:t>
      </w:r>
      <w:r w:rsidRPr="00B663F5">
        <w:rPr>
          <w:rFonts w:ascii="HelveticaNeueLTStd-Lt" w:hAnsi="HelveticaNeueLTStd-Lt" w:cs="HelveticaNeueLTStd-Lt"/>
          <w:sz w:val="14"/>
          <w:szCs w:val="14"/>
        </w:rPr>
        <w:br/>
      </w:r>
      <w:r w:rsidRPr="00B663F5">
        <w:rPr>
          <w:rFonts w:ascii="HelveticaNeueLTStd-Lt" w:hAnsi="HelveticaNeueLTStd-Lt"/>
          <w:sz w:val="14"/>
        </w:rPr>
        <w:t xml:space="preserve">pre výživu a poľnohospodárstvo 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a Svetovej zdravotníckej organizácie OSN" 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>za účelom zviditeľnenia revízie z roku 2014;  b) Prieskum z rokov 2004 a 2005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>naznačuje, že celkovo 31 krajín z 51, ktoré vyplnili dotazník,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čiže 61 percent z nich sa ním riadilo a </w:t>
      </w:r>
      <w:r w:rsidR="00C80BC1">
        <w:rPr>
          <w:rFonts w:ascii="HelveticaNeueLTStd-Lt" w:hAnsi="HelveticaNeueLTStd-Lt"/>
          <w:sz w:val="14"/>
        </w:rPr>
        <w:t>neriadilo</w:t>
      </w:r>
      <w:r w:rsidRPr="00B663F5">
        <w:rPr>
          <w:rFonts w:ascii="HelveticaNeueLTStd-Lt" w:hAnsi="HelveticaNeueLTStd-Lt"/>
          <w:sz w:val="14"/>
        </w:rPr>
        <w:t xml:space="preserve"> 15 percent </w:t>
      </w:r>
      <w:r w:rsidR="00C80BC1">
        <w:rPr>
          <w:rFonts w:ascii="HelveticaNeueLTStd-Lt" w:hAnsi="HelveticaNeueLTStd-Lt"/>
          <w:sz w:val="14"/>
        </w:rPr>
        <w:t>z nich</w:t>
      </w:r>
      <w:r w:rsidRPr="00B663F5">
        <w:rPr>
          <w:rFonts w:ascii="HelveticaNeueLTStd-Lt" w:hAnsi="HelveticaNeueLTStd-Lt"/>
          <w:sz w:val="14"/>
        </w:rPr>
        <w:t>. Tento</w:t>
      </w:r>
    </w:p>
    <w:p w:rsidR="006B24E8" w:rsidRPr="00B663F5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4"/>
          <w:szCs w:val="14"/>
        </w:rPr>
      </w:pPr>
      <w:r w:rsidRPr="00B663F5">
        <w:rPr>
          <w:rFonts w:ascii="HelveticaNeueLTStd-Lt" w:hAnsi="HelveticaNeueLTStd-Lt"/>
          <w:sz w:val="14"/>
        </w:rPr>
        <w:t xml:space="preserve">nesprávny </w:t>
      </w:r>
      <w:r w:rsidR="00460203" w:rsidRPr="00B663F5">
        <w:rPr>
          <w:rFonts w:ascii="HelveticaNeueLTStd-Lt" w:hAnsi="HelveticaNeueLTStd-Lt"/>
          <w:sz w:val="14"/>
        </w:rPr>
        <w:t>údaj</w:t>
      </w:r>
      <w:r w:rsidR="00C80BC1">
        <w:rPr>
          <w:rFonts w:ascii="HelveticaNeueLTStd-Lt" w:hAnsi="HelveticaNeueLTStd-Lt"/>
          <w:sz w:val="14"/>
        </w:rPr>
        <w:t xml:space="preserve"> o 15-ich %</w:t>
      </w:r>
      <w:r w:rsidRPr="00B663F5">
        <w:rPr>
          <w:rFonts w:ascii="HelveticaNeueLTStd-Lt" w:hAnsi="HelveticaNeueLTStd-Lt"/>
          <w:sz w:val="14"/>
        </w:rPr>
        <w:t xml:space="preserve">j bol vymazaný. </w:t>
      </w:r>
    </w:p>
    <w:p w:rsidR="006B24E8" w:rsidRPr="00F13141" w:rsidRDefault="006B24E8" w:rsidP="006B24E8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6B24E8" w:rsidRDefault="006B24E8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  <w:r>
        <w:rPr>
          <w:rFonts w:ascii="HelveticaNeueLTStd-Bd" w:hAnsi="HelveticaNeueLTStd-Bd"/>
          <w:b/>
          <w:noProof/>
          <w:sz w:val="18"/>
          <w:lang w:bidi="ar-SA"/>
        </w:rPr>
        <w:drawing>
          <wp:inline distT="0" distB="0" distL="0" distR="0" wp14:anchorId="44C1F781" wp14:editId="6040EB80">
            <wp:extent cx="2584450" cy="19621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25">
        <w:rPr>
          <w:rFonts w:ascii="HelveticaNeueLTStd-Bd" w:hAnsi="HelveticaNeueLTStd-Bd"/>
          <w:b/>
          <w:sz w:val="18"/>
        </w:rPr>
        <w:t xml:space="preserve"> </w:t>
      </w:r>
      <w:r>
        <w:rPr>
          <w:rFonts w:ascii="HelveticaNeueLTStd-Bd" w:hAnsi="HelveticaNeueLTStd-Bd"/>
          <w:b/>
          <w:noProof/>
          <w:sz w:val="18"/>
          <w:lang w:bidi="ar-SA"/>
        </w:rPr>
        <w:drawing>
          <wp:inline distT="0" distB="0" distL="0" distR="0" wp14:anchorId="35976CF6" wp14:editId="0D3BDC95">
            <wp:extent cx="831850" cy="128905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25">
        <w:rPr>
          <w:rFonts w:ascii="HelveticaNeueLTStd-Bd" w:hAnsi="HelveticaNeueLTStd-Bd"/>
          <w:b/>
          <w:sz w:val="18"/>
        </w:rPr>
        <w:t xml:space="preserve"> </w:t>
      </w:r>
      <w:r>
        <w:rPr>
          <w:rFonts w:ascii="HelveticaNeueLTStd-Bd" w:hAnsi="HelveticaNeueLTStd-Bd"/>
          <w:b/>
          <w:noProof/>
          <w:sz w:val="18"/>
          <w:lang w:bidi="ar-SA"/>
        </w:rPr>
        <w:drawing>
          <wp:inline distT="0" distB="0" distL="0" distR="0" wp14:anchorId="4C89F0FB" wp14:editId="62EEB781">
            <wp:extent cx="831850" cy="128905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25">
        <w:rPr>
          <w:rFonts w:ascii="HelveticaNeueLTStd-Bd" w:hAnsi="HelveticaNeueLTStd-Bd"/>
          <w:b/>
          <w:sz w:val="18"/>
        </w:rPr>
        <w:t xml:space="preserve"> </w:t>
      </w:r>
      <w:r>
        <w:rPr>
          <w:rFonts w:ascii="HelveticaNeueLTStd-Bd" w:hAnsi="HelveticaNeueLTStd-Bd"/>
          <w:b/>
          <w:noProof/>
          <w:sz w:val="18"/>
          <w:lang w:bidi="ar-SA"/>
        </w:rPr>
        <w:drawing>
          <wp:inline distT="0" distB="0" distL="0" distR="0" wp14:anchorId="7B02C666" wp14:editId="34821E88">
            <wp:extent cx="831850" cy="128905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sz w:val="18"/>
        </w:rPr>
      </w:pP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20 </w:t>
      </w:r>
      <w:r w:rsidRPr="00B663F5">
        <w:rPr>
          <w:rFonts w:ascii="HelveticaNeueLTStd-Hv" w:hAnsi="HelveticaNeueLTStd-Hv"/>
          <w:b/>
          <w:sz w:val="17"/>
        </w:rPr>
        <w:t>Väčšina geneticky modifikovaných poľnohospodárskych organizmov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(GMO) nesie stopy znášanlivosti herbicídov (HT) alebo</w:t>
      </w:r>
    </w:p>
    <w:p w:rsidR="00B663F5" w:rsidRPr="00B663F5" w:rsidRDefault="00C80BC1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odolnosť</w:t>
      </w:r>
      <w:r w:rsidR="00B663F5" w:rsidRPr="00B663F5">
        <w:rPr>
          <w:rFonts w:ascii="HelveticaNeueLTStd-Hv" w:hAnsi="HelveticaNeueLTStd-Hv"/>
          <w:b/>
          <w:sz w:val="17"/>
        </w:rPr>
        <w:t xml:space="preserve"> voči hmyzu (IR).</w:t>
      </w:r>
      <w:r w:rsidR="00B663F5" w:rsidRPr="00B663F5">
        <w:rPr>
          <w:rFonts w:ascii="HelveticaNeueLTStd-Hv" w:hAnsi="HelveticaNeueLTStd-Hv"/>
          <w:sz w:val="17"/>
        </w:rPr>
        <w:t xml:space="preserve">  </w:t>
      </w:r>
      <w:r w:rsidR="00B663F5" w:rsidRPr="00B663F5">
        <w:rPr>
          <w:rFonts w:ascii="HelveticaNeueLTStd-Lt" w:hAnsi="HelveticaNeueLTStd-Lt"/>
          <w:sz w:val="17"/>
        </w:rPr>
        <w:t>Väčšinu plodín, ktoré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sa vyznačujú znášanlivosťou herbicídov (HT) </w:t>
      </w:r>
      <w:r w:rsidR="00C80BC1">
        <w:rPr>
          <w:rFonts w:ascii="HelveticaNeueLTStd-Lt" w:hAnsi="HelveticaNeueLTStd-Lt"/>
          <w:sz w:val="17"/>
        </w:rPr>
        <w:t>sprevádzajú</w:t>
      </w:r>
      <w:r w:rsidRPr="00B663F5">
        <w:rPr>
          <w:rFonts w:ascii="HelveticaNeueLTStd-Lt" w:hAnsi="HelveticaNeueLTStd-Lt"/>
          <w:sz w:val="17"/>
        </w:rPr>
        <w:t xml:space="preserve"> obmedzené populácie burín, čím sa </w:t>
      </w:r>
      <w:r w:rsidR="00C80BC1">
        <w:rPr>
          <w:rFonts w:ascii="HelveticaNeueLTStd-Lt" w:hAnsi="HelveticaNeueLTStd-Lt"/>
          <w:sz w:val="17"/>
        </w:rPr>
        <w:t>znižujú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zdroje potravy pre opeľovače.  Skutočné dôsledky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na množstvo a rozmanitosť opeľovačov, ktoré si hľadajú potravu na poliach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s plodinami, ktoré sa vyznačujú znášanlivosťou herbicídov nie sú známe.  Pestovanie plodín odolných voči </w:t>
      </w:r>
      <w:r w:rsidR="007D3B5D">
        <w:rPr>
          <w:rFonts w:ascii="HelveticaNeueLTStd-Lt" w:hAnsi="HelveticaNeueLTStd-Lt"/>
          <w:sz w:val="17"/>
        </w:rPr>
        <w:t>insekticídom</w:t>
      </w:r>
      <w:r w:rsidRPr="00B663F5">
        <w:rPr>
          <w:rFonts w:ascii="HelveticaNeueLTStd-Lt" w:hAnsi="HelveticaNeueLTStd-Lt"/>
          <w:sz w:val="17"/>
        </w:rPr>
        <w:t xml:space="preserve"> (IR)</w:t>
      </w:r>
      <w:r w:rsidR="00783EA7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 xml:space="preserve">môže viesť k obmedzenému používaniu </w:t>
      </w:r>
      <w:r w:rsidR="007D3B5D">
        <w:rPr>
          <w:rFonts w:ascii="HelveticaNeueLTStd-Lt" w:hAnsi="HelveticaNeueLTStd-Lt"/>
          <w:sz w:val="17"/>
        </w:rPr>
        <w:t>insekticídov</w:t>
      </w:r>
      <w:r w:rsidRPr="00B663F5">
        <w:rPr>
          <w:rFonts w:ascii="HelveticaNeueLTStd-Lt" w:hAnsi="HelveticaNeueLTStd-Lt"/>
          <w:sz w:val="17"/>
        </w:rPr>
        <w:t xml:space="preserve">, ktorých použitie sa líši od 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regiónu k regiónu v závislosti od prevládajúceho druhu škodcov, k premnoženiu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druhotných necieľových škodcov alebo k primárnej odolnosti škodcov.  Obmedzené používanie </w:t>
      </w:r>
      <w:r w:rsidR="007D3B5D">
        <w:rPr>
          <w:rFonts w:ascii="HelveticaNeueLTStd-Lt" w:hAnsi="HelveticaNeueLTStd-Lt"/>
          <w:sz w:val="17"/>
        </w:rPr>
        <w:t>insekticídov</w:t>
      </w:r>
      <w:r w:rsidRPr="00B663F5">
        <w:rPr>
          <w:rFonts w:ascii="HelveticaNeueLTStd-Lt" w:hAnsi="HelveticaNeueLTStd-Lt"/>
          <w:sz w:val="17"/>
        </w:rPr>
        <w:t xml:space="preserve"> môže viesť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k obmedzeniu tlaku na necieľový hmyz.  Nie je známe ako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používanie plodín odolných voči </w:t>
      </w:r>
      <w:r w:rsidR="007D3B5D">
        <w:rPr>
          <w:rFonts w:ascii="HelveticaNeueLTStd-Lt" w:hAnsi="HelveticaNeueLTStd-Lt"/>
          <w:sz w:val="17"/>
        </w:rPr>
        <w:t>insekticídom</w:t>
      </w:r>
      <w:r w:rsidRPr="00B663F5">
        <w:rPr>
          <w:rFonts w:ascii="HelveticaNeueLTStd-Lt" w:hAnsi="HelveticaNeueLTStd-Lt"/>
          <w:sz w:val="17"/>
        </w:rPr>
        <w:t xml:space="preserve"> (IR) a obmedzené používanie pesticídov ovplyvňuje 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množstvo a rozmanitosť opeľovačov.  </w:t>
      </w:r>
      <w:r w:rsidR="00C80BC1">
        <w:rPr>
          <w:rFonts w:ascii="HelveticaNeueLTStd-Lt" w:hAnsi="HelveticaNeueLTStd-Lt"/>
          <w:sz w:val="17"/>
        </w:rPr>
        <w:t>Hodnotenie</w:t>
      </w:r>
      <w:r w:rsidRPr="00B663F5">
        <w:rPr>
          <w:rFonts w:ascii="HelveticaNeueLTStd-Lt" w:hAnsi="HelveticaNeueLTStd-Lt"/>
          <w:sz w:val="17"/>
        </w:rPr>
        <w:t xml:space="preserve"> rizika, ktoré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sa požaduje na účely schválenia geneticky modifikovaných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(GMO) plodín vo väčšine krajín</w:t>
      </w:r>
      <w:r w:rsidR="00C80BC1">
        <w:rPr>
          <w:rFonts w:ascii="HelveticaNeueLTStd-Lt" w:hAnsi="HelveticaNeueLTStd-Lt"/>
          <w:sz w:val="17"/>
        </w:rPr>
        <w:t>,</w:t>
      </w:r>
      <w:r w:rsidRPr="00B663F5">
        <w:rPr>
          <w:rFonts w:ascii="HelveticaNeueLTStd-Lt" w:hAnsi="HelveticaNeueLTStd-Lt"/>
          <w:sz w:val="17"/>
        </w:rPr>
        <w:t xml:space="preserve"> sa nedostatočne zaoberá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priamymi subletálnymi účinkami plodín odolných voči </w:t>
      </w:r>
      <w:r w:rsidR="007D3B5D">
        <w:rPr>
          <w:rFonts w:ascii="HelveticaNeueLTStd-Lt" w:hAnsi="HelveticaNeueLTStd-Lt"/>
          <w:sz w:val="17"/>
        </w:rPr>
        <w:t>insekticídom</w:t>
      </w:r>
      <w:r w:rsidRPr="00B663F5">
        <w:rPr>
          <w:rFonts w:ascii="HelveticaNeueLTStd-Lt" w:hAnsi="HelveticaNeueLTStd-Lt"/>
          <w:sz w:val="17"/>
        </w:rPr>
        <w:t xml:space="preserve"> (IR) alebo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nepriamym účinkom plodín vyznačujúcich sa znášanlivosťou herbicídov (HT) a plodín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odolných voči </w:t>
      </w:r>
      <w:r w:rsidR="007D3B5D">
        <w:rPr>
          <w:rFonts w:ascii="HelveticaNeueLTStd-Lt" w:hAnsi="HelveticaNeueLTStd-Lt"/>
          <w:sz w:val="17"/>
        </w:rPr>
        <w:t>insekticídom</w:t>
      </w:r>
      <w:r w:rsidRPr="00B663F5">
        <w:rPr>
          <w:rFonts w:ascii="HelveticaNeueLTStd-Lt" w:hAnsi="HelveticaNeueLTStd-Lt"/>
          <w:sz w:val="17"/>
        </w:rPr>
        <w:t xml:space="preserve">, čiastočne z dôvodu nedostatku údajov.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21 </w:t>
      </w:r>
      <w:r w:rsidRPr="00B663F5">
        <w:rPr>
          <w:rFonts w:ascii="HelveticaNeueLTStd-Hv" w:hAnsi="HelveticaNeueLTStd-Hv"/>
          <w:b/>
          <w:sz w:val="17"/>
        </w:rPr>
        <w:t>Na včelách parazituje veľké množstvo parazitov,</w:t>
      </w:r>
    </w:p>
    <w:p w:rsidR="00F13141" w:rsidRPr="00B663F5" w:rsidRDefault="00D4054D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v</w:t>
      </w:r>
      <w:r w:rsidR="00460203" w:rsidRPr="00B663F5">
        <w:rPr>
          <w:rFonts w:ascii="HelveticaNeueLTStd-Hv" w:hAnsi="HelveticaNeueLTStd-Hv"/>
          <w:b/>
          <w:sz w:val="17"/>
        </w:rPr>
        <w:t>rátane</w:t>
      </w:r>
      <w:r w:rsidR="00460203" w:rsidRPr="00B663F5">
        <w:rPr>
          <w:rFonts w:ascii="HelveticaNeueLTStd-HvIt" w:hAnsi="HelveticaNeueLTStd-HvIt"/>
          <w:b/>
          <w:i/>
          <w:sz w:val="17"/>
        </w:rPr>
        <w:t xml:space="preserve"> roztočov</w:t>
      </w:r>
      <w:r w:rsidR="00C80BC1">
        <w:rPr>
          <w:rFonts w:ascii="HelveticaNeueLTStd-HvIt" w:hAnsi="HelveticaNeueLTStd-HvIt"/>
          <w:b/>
          <w:i/>
          <w:sz w:val="17"/>
        </w:rPr>
        <w:t xml:space="preserve"> </w:t>
      </w:r>
      <w:r w:rsidR="00F13141" w:rsidRPr="00B663F5">
        <w:rPr>
          <w:rFonts w:ascii="HelveticaNeueLTStd-Hv" w:hAnsi="HelveticaNeueLTStd-Hv"/>
          <w:b/>
          <w:sz w:val="17"/>
        </w:rPr>
        <w:t>rodu Varroa, ktoré sú prítomné u včely medonosnej ako aj včely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východnej.  Nové a opätovne sa vynárajúce choroby predstavujú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významnú hroz</w:t>
      </w:r>
      <w:r w:rsidR="00B663F5">
        <w:rPr>
          <w:rFonts w:ascii="HelveticaNeueLTStd-Hv" w:hAnsi="HelveticaNeueLTStd-Hv"/>
          <w:b/>
          <w:sz w:val="17"/>
        </w:rPr>
        <w:t xml:space="preserve">bu pre zdravie včely medonosnej, </w:t>
      </w:r>
    </w:p>
    <w:p w:rsidR="00F13141" w:rsidRP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čmele</w:t>
      </w:r>
      <w:r w:rsidR="00F13141" w:rsidRPr="00B663F5">
        <w:rPr>
          <w:rFonts w:ascii="HelveticaNeueLTStd-Hv" w:hAnsi="HelveticaNeueLTStd-Hv"/>
          <w:b/>
          <w:sz w:val="17"/>
        </w:rPr>
        <w:t xml:space="preserve"> a</w:t>
      </w:r>
      <w:r w:rsidRPr="00B663F5">
        <w:rPr>
          <w:rFonts w:ascii="HelveticaNeueLTStd-Hv" w:hAnsi="HelveticaNeueLTStd-Hv"/>
          <w:b/>
          <w:sz w:val="17"/>
        </w:rPr>
        <w:t> včely samotárky</w:t>
      </w:r>
      <w:r w:rsidR="00F13141" w:rsidRPr="00B663F5">
        <w:rPr>
          <w:rFonts w:ascii="HelveticaNeueLTStd-Hv" w:hAnsi="HelveticaNeueLTStd-Hv"/>
          <w:b/>
          <w:sz w:val="17"/>
        </w:rPr>
        <w:t xml:space="preserve">, najmä keď </w:t>
      </w:r>
    </w:p>
    <w:p w:rsid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  <w:r w:rsidRPr="00B663F5">
        <w:rPr>
          <w:rFonts w:ascii="HelveticaNeueLTStd-Hv" w:hAnsi="HelveticaNeueLTStd-Hv"/>
          <w:b/>
          <w:sz w:val="17"/>
        </w:rPr>
        <w:t>sa využívajú na komerčné účely.</w:t>
      </w:r>
      <w:r w:rsidRPr="00B663F5">
        <w:rPr>
          <w:rFonts w:ascii="HelveticaNeueLTStd-Hv" w:hAnsi="HelveticaNeueLTStd-Hv"/>
          <w:sz w:val="17"/>
        </w:rPr>
        <w:t xml:space="preserve">  </w:t>
      </w:r>
      <w:r w:rsidRPr="00B663F5">
        <w:rPr>
          <w:rFonts w:ascii="HelveticaNeueLTStd-Lt" w:hAnsi="HelveticaNeueLTStd-Lt"/>
          <w:sz w:val="17"/>
        </w:rPr>
        <w:t>Väčší dôraz na</w:t>
      </w:r>
      <w:r w:rsidR="00783EA7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 xml:space="preserve">hygienu a kontrola patogénov by pomohla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zamedziť</w:t>
      </w:r>
      <w:r w:rsidR="00783EA7">
        <w:rPr>
          <w:rFonts w:ascii="HelveticaNeueLTStd-Lt" w:hAnsi="HelveticaNeueLTStd-Lt" w:cs="HelveticaNeueLTStd-Lt"/>
          <w:sz w:val="17"/>
          <w:szCs w:val="17"/>
        </w:rPr>
        <w:t xml:space="preserve"> </w:t>
      </w:r>
      <w:r w:rsidRPr="00B663F5">
        <w:rPr>
          <w:rFonts w:ascii="HelveticaNeueLTStd-Lt" w:hAnsi="HelveticaNeueLTStd-Lt"/>
          <w:sz w:val="17"/>
        </w:rPr>
        <w:t xml:space="preserve">šíreniu chorôb v celom spoločenstve opeľovačov, či už 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voľne žijúcich</w:t>
      </w:r>
      <w:r w:rsidR="00F13141" w:rsidRPr="00B663F5">
        <w:rPr>
          <w:rFonts w:ascii="HelveticaNeueLTStd-Lt" w:hAnsi="HelveticaNeueLTStd-Lt"/>
          <w:sz w:val="17"/>
        </w:rPr>
        <w:t xml:space="preserve"> alebo </w:t>
      </w:r>
      <w:r w:rsidR="00460203" w:rsidRPr="00B663F5">
        <w:rPr>
          <w:rFonts w:ascii="HelveticaNeueLTStd-Lt" w:hAnsi="HelveticaNeueLTStd-Lt"/>
          <w:sz w:val="17"/>
        </w:rPr>
        <w:t>domestikovaných</w:t>
      </w:r>
      <w:r w:rsidR="00F13141" w:rsidRPr="00B663F5">
        <w:rPr>
          <w:rFonts w:ascii="HelveticaNeueLTStd-Lt" w:hAnsi="HelveticaNeueLTStd-Lt"/>
          <w:sz w:val="17"/>
        </w:rPr>
        <w:t>.  Masový chov a rozsiahly prevoz</w:t>
      </w:r>
    </w:p>
    <w:p w:rsidR="00F13141" w:rsidRPr="00B663F5" w:rsidRDefault="0046020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domestikovaných</w:t>
      </w:r>
      <w:r w:rsidR="00F13141" w:rsidRPr="00B663F5">
        <w:rPr>
          <w:rFonts w:ascii="HelveticaNeueLTStd-Lt" w:hAnsi="HelveticaNeueLTStd-Lt"/>
          <w:sz w:val="17"/>
        </w:rPr>
        <w:t xml:space="preserve"> opeľovačov predstavuje riziko prenosu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patogénov a parazitov a zvýšenú pravdepodobnosť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výskytu zhubne</w:t>
      </w:r>
      <w:r w:rsidR="00D4054D">
        <w:rPr>
          <w:rFonts w:ascii="HelveticaNeueLTStd-Lt" w:hAnsi="HelveticaNeueLTStd-Lt"/>
          <w:sz w:val="17"/>
        </w:rPr>
        <w:t>jších patogénov, invázií cudzorodých</w:t>
      </w:r>
      <w:r w:rsidRPr="00B663F5">
        <w:rPr>
          <w:rFonts w:ascii="HelveticaNeueLTStd-Lt" w:hAnsi="HelveticaNeueLTStd-Lt"/>
          <w:sz w:val="17"/>
        </w:rPr>
        <w:t xml:space="preserve"> druhov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a vymieranie domácich druhov opeľovačov v regiónoch.  Riziko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neúmyselného poškodenia </w:t>
      </w:r>
      <w:r w:rsidR="00C80BC1">
        <w:rPr>
          <w:rFonts w:ascii="HelveticaNeueLTStd-Lt" w:hAnsi="HelveticaNeueLTStd-Lt"/>
          <w:sz w:val="17"/>
        </w:rPr>
        <w:t>voľne žijúcich</w:t>
      </w:r>
      <w:r w:rsidRPr="00B663F5">
        <w:rPr>
          <w:rFonts w:ascii="HelveticaNeueLTStd-Lt" w:hAnsi="HelveticaNeueLTStd-Lt"/>
          <w:sz w:val="17"/>
        </w:rPr>
        <w:t xml:space="preserve"> a </w:t>
      </w:r>
      <w:r w:rsidR="00460203" w:rsidRPr="00B663F5">
        <w:rPr>
          <w:rFonts w:ascii="HelveticaNeueLTStd-Lt" w:hAnsi="HelveticaNeueLTStd-Lt"/>
          <w:sz w:val="17"/>
        </w:rPr>
        <w:t>domestikovaných</w:t>
      </w:r>
      <w:r w:rsidRPr="00B663F5">
        <w:rPr>
          <w:rFonts w:ascii="HelveticaNeueLTStd-Lt" w:hAnsi="HelveticaNeueLTStd-Lt"/>
          <w:sz w:val="17"/>
        </w:rPr>
        <w:t xml:space="preserve"> opeľovačov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možno znížiť lepšou reguláciou ich predaja a využívania.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22 </w:t>
      </w:r>
      <w:r w:rsidRPr="00B663F5">
        <w:rPr>
          <w:rFonts w:ascii="HelveticaNeueLTStd-Hv" w:hAnsi="HelveticaNeueLTStd-Hv"/>
          <w:b/>
          <w:sz w:val="17"/>
        </w:rPr>
        <w:t>Rady, množstvo a sezónne aktivity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niektorých </w:t>
      </w:r>
      <w:r w:rsidR="00C80BC1">
        <w:rPr>
          <w:rFonts w:ascii="HelveticaNeueLTStd-Hv" w:hAnsi="HelveticaNeueLTStd-Hv"/>
          <w:b/>
          <w:sz w:val="17"/>
        </w:rPr>
        <w:t>voľne žijúcich</w:t>
      </w:r>
      <w:r w:rsidRPr="00B663F5">
        <w:rPr>
          <w:rFonts w:ascii="HelveticaNeueLTStd-Hv" w:hAnsi="HelveticaNeueLTStd-Hv"/>
          <w:b/>
          <w:sz w:val="17"/>
        </w:rPr>
        <w:t xml:space="preserve"> druhov opeľovačov (napr. </w:t>
      </w:r>
      <w:r w:rsidR="00783EA7">
        <w:rPr>
          <w:rFonts w:ascii="HelveticaNeueLTStd-Hv" w:hAnsi="HelveticaNeueLTStd-Hv"/>
          <w:b/>
          <w:sz w:val="17"/>
        </w:rPr>
        <w:t>čmeľov</w:t>
      </w:r>
      <w:r w:rsidRPr="00B663F5">
        <w:rPr>
          <w:rFonts w:ascii="HelveticaNeueLTStd-Hv" w:hAnsi="HelveticaNeueLTStd-Hv"/>
          <w:b/>
          <w:sz w:val="17"/>
        </w:rPr>
        <w:t xml:space="preserve"> 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 xml:space="preserve">motýľov) sa </w:t>
      </w:r>
      <w:r w:rsidR="00C80BC1">
        <w:rPr>
          <w:rFonts w:ascii="HelveticaNeueLTStd-Hv" w:hAnsi="HelveticaNeueLTStd-Hv"/>
          <w:b/>
          <w:sz w:val="17"/>
        </w:rPr>
        <w:t xml:space="preserve">za posledné </w:t>
      </w:r>
      <w:r w:rsidR="00460203">
        <w:rPr>
          <w:rFonts w:ascii="HelveticaNeueLTStd-Hv" w:hAnsi="HelveticaNeueLTStd-Hv"/>
          <w:b/>
          <w:sz w:val="17"/>
        </w:rPr>
        <w:t>desaťročia</w:t>
      </w:r>
      <w:r w:rsidR="00C80BC1">
        <w:rPr>
          <w:rFonts w:ascii="HelveticaNeueLTStd-Hv" w:hAnsi="HelveticaNeueLTStd-Hv"/>
          <w:b/>
          <w:sz w:val="17"/>
        </w:rPr>
        <w:t xml:space="preserve"> zmenili</w:t>
      </w:r>
      <w:r w:rsidR="00624893">
        <w:rPr>
          <w:rFonts w:ascii="HelveticaNeueLTStd-Hv" w:hAnsi="HelveticaNeueLTStd-Hv"/>
          <w:b/>
          <w:sz w:val="17"/>
        </w:rPr>
        <w:t xml:space="preserve"> </w:t>
      </w:r>
      <w:r w:rsidRPr="00B663F5">
        <w:rPr>
          <w:rFonts w:ascii="HelveticaNeueLTStd-Hv" w:hAnsi="HelveticaNeueLTStd-Hv"/>
          <w:b/>
          <w:sz w:val="17"/>
        </w:rPr>
        <w:t xml:space="preserve">v dôsledku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pozorovanej zmeny klímy.</w:t>
      </w:r>
      <w:r w:rsidRPr="00B663F5">
        <w:rPr>
          <w:rFonts w:ascii="HelveticaNeueLTStd-Hv" w:hAnsi="HelveticaNeueLTStd-Hv"/>
          <w:sz w:val="17"/>
        </w:rPr>
        <w:t xml:space="preserve"> </w:t>
      </w:r>
    </w:p>
    <w:p w:rsidR="00F13141" w:rsidRPr="00B663F5" w:rsidRDefault="0062489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 xml:space="preserve">Vo všeobecnosti </w:t>
      </w:r>
      <w:r w:rsidR="00F13141" w:rsidRPr="00B663F5">
        <w:rPr>
          <w:rFonts w:ascii="HelveticaNeueLTStd-Lt" w:hAnsi="HelveticaNeueLTStd-Lt"/>
          <w:sz w:val="17"/>
        </w:rPr>
        <w:t>vplyvy pokračujúcej zmeny klímy na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opeľovače a opeľovanie, ktoré je pre poľnohospodárstvo nevyhnutné, sa </w:t>
      </w:r>
    </w:p>
    <w:p w:rsidR="00F13141" w:rsidRPr="00B663F5" w:rsidRDefault="0062489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nemusia</w:t>
      </w:r>
      <w:r w:rsidR="00F13141" w:rsidRPr="00B663F5">
        <w:rPr>
          <w:rFonts w:ascii="HelveticaNeueLTStd-Lt" w:hAnsi="HelveticaNeueLTStd-Lt"/>
          <w:sz w:val="17"/>
        </w:rPr>
        <w:t xml:space="preserve"> naplno prejaviť niekoľko desaťročí, nakoľko reakcia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ekologických systémov je oneskorená.  Adaptívne reakcie na zmenu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klímy zahŕňajú zvyšovanie rozmanitosti plodín a rôznych regionálnych spôsobov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poľnohospodárstva ako aj cielenú ochranu, správu alebo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obnovu biotopov.  Účinnosť adaptačných opatrení na zabezpečenie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opeľovania v podmienkach zmeny klímy nie je odskúšaná.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sz w:val="18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7"/>
        </w:rPr>
      </w:pP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 w:rsidRPr="00B663F5">
        <w:rPr>
          <w:rFonts w:ascii="HelveticaNeueLTStd-Bd" w:hAnsi="HelveticaNeueLTStd-Bd"/>
          <w:b/>
          <w:sz w:val="18"/>
        </w:rPr>
        <w:t xml:space="preserve">23 </w:t>
      </w:r>
      <w:r w:rsidR="00460203">
        <w:rPr>
          <w:rFonts w:ascii="HelveticaNeueLTStd-Hv" w:hAnsi="HelveticaNeueLTStd-Hv"/>
          <w:b/>
          <w:sz w:val="17"/>
        </w:rPr>
        <w:t>Rôzne kroky na</w:t>
      </w:r>
      <w:r w:rsidRPr="00B663F5">
        <w:rPr>
          <w:rFonts w:ascii="HelveticaNeueLTStd-Hv" w:hAnsi="HelveticaNeueLTStd-Hv"/>
          <w:b/>
          <w:sz w:val="17"/>
        </w:rPr>
        <w:t xml:space="preserve"> podporu </w:t>
      </w:r>
      <w:r w:rsidR="00C80BC1">
        <w:rPr>
          <w:rFonts w:ascii="HelveticaNeueLTStd-Hv" w:hAnsi="HelveticaNeueLTStd-Hv"/>
          <w:b/>
          <w:sz w:val="17"/>
        </w:rPr>
        <w:t>voľne žijúcich</w:t>
      </w:r>
      <w:r w:rsidRPr="00B663F5">
        <w:rPr>
          <w:rFonts w:ascii="HelveticaNeueLTStd-Hv" w:hAnsi="HelveticaNeueLTStd-Hv"/>
          <w:b/>
          <w:sz w:val="17"/>
        </w:rPr>
        <w:t xml:space="preserve"> a </w:t>
      </w:r>
      <w:r w:rsidR="00460203" w:rsidRPr="00B663F5">
        <w:rPr>
          <w:rFonts w:ascii="HelveticaNeueLTStd-Hv" w:hAnsi="HelveticaNeueLTStd-Hv"/>
          <w:b/>
          <w:sz w:val="17"/>
        </w:rPr>
        <w:t>domestikovaných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sz w:val="17"/>
          <w:szCs w:val="17"/>
        </w:rPr>
      </w:pPr>
      <w:r w:rsidRPr="00B663F5">
        <w:rPr>
          <w:rFonts w:ascii="HelveticaNeueLTStd-Hv" w:hAnsi="HelveticaNeueLTStd-Hv"/>
          <w:b/>
          <w:sz w:val="17"/>
        </w:rPr>
        <w:t>opeľovačov a opeľovania (vyššie popísané a uvedené</w:t>
      </w:r>
      <w:r w:rsidRPr="00B663F5">
        <w:rPr>
          <w:rFonts w:ascii="HelveticaNeueLTStd-Hv" w:hAnsi="HelveticaNeueLTStd-Hv"/>
          <w:sz w:val="17"/>
        </w:rPr>
        <w:t xml:space="preserve"> </w:t>
      </w:r>
    </w:p>
    <w:p w:rsidR="00783EA7" w:rsidRPr="00B663F5" w:rsidRDefault="00C80BC1" w:rsidP="00783EA7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sz w:val="17"/>
          <w:szCs w:val="17"/>
        </w:rPr>
      </w:pPr>
      <w:r>
        <w:rPr>
          <w:rFonts w:ascii="HelveticaNeueLTStd-Lt" w:hAnsi="HelveticaNeueLTStd-Lt"/>
          <w:sz w:val="17"/>
        </w:rPr>
        <w:t>tabuľke SPM.</w:t>
      </w:r>
      <w:r w:rsidR="00783EA7" w:rsidRPr="00C80BC1">
        <w:rPr>
          <w:rFonts w:ascii="HelveticaNeueLTStd-Lt" w:hAnsi="HelveticaNeueLTStd-Lt"/>
          <w:sz w:val="17"/>
        </w:rPr>
        <w:t>1</w:t>
      </w:r>
      <w:r w:rsidR="00783EA7" w:rsidRPr="00B663F5">
        <w:rPr>
          <w:rFonts w:ascii="HelveticaNeueLTStd-Hv" w:hAnsi="HelveticaNeueLTStd-Hv"/>
          <w:sz w:val="17"/>
        </w:rPr>
        <w:t xml:space="preserve">) </w:t>
      </w:r>
      <w:r w:rsidR="00783EA7" w:rsidRPr="00B663F5">
        <w:rPr>
          <w:rFonts w:ascii="HelveticaNeueLTStd-Hv" w:hAnsi="HelveticaNeueLTStd-Hv"/>
          <w:b/>
          <w:sz w:val="17"/>
        </w:rPr>
        <w:t xml:space="preserve">by </w:t>
      </w:r>
      <w:r>
        <w:rPr>
          <w:rFonts w:ascii="HelveticaNeueLTStd-Hv" w:hAnsi="HelveticaNeueLTStd-Hv"/>
          <w:b/>
          <w:sz w:val="17"/>
        </w:rPr>
        <w:t>sa mohli zavádzať účinnejšie</w:t>
      </w:r>
    </w:p>
    <w:p w:rsidR="00783EA7" w:rsidRPr="00B663F5" w:rsidRDefault="00C80BC1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Hv" w:hAnsi="HelveticaNeueLTStd-Hv"/>
          <w:b/>
          <w:sz w:val="17"/>
        </w:rPr>
        <w:t>a s lepším riadením</w:t>
      </w:r>
      <w:r w:rsidR="00783EA7" w:rsidRPr="00B663F5">
        <w:rPr>
          <w:rFonts w:ascii="HelveticaNeueLTStd-Hv" w:hAnsi="HelveticaNeueLTStd-Hv"/>
          <w:b/>
          <w:sz w:val="17"/>
        </w:rPr>
        <w:t>.</w:t>
      </w:r>
      <w:r w:rsidR="00783EA7" w:rsidRPr="00B663F5">
        <w:rPr>
          <w:rFonts w:ascii="HelveticaNeueLTStd-Hv" w:hAnsi="HelveticaNeueLTStd-Hv"/>
          <w:sz w:val="17"/>
        </w:rPr>
        <w:t xml:space="preserve">  </w:t>
      </w:r>
      <w:r w:rsidR="00783EA7" w:rsidRPr="00B663F5">
        <w:rPr>
          <w:rFonts w:ascii="HelveticaNeueLTStd-Lt" w:hAnsi="HelveticaNeueLTStd-Lt"/>
          <w:sz w:val="17"/>
        </w:rPr>
        <w:t xml:space="preserve">Napríklad 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politika štátu, ktorá má široký rozsah, môže byť príliš homogénna a neumožňuje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uplatňovanie miestnych alternatív v praxi; správa môže byť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r</w:t>
      </w:r>
      <w:r w:rsidR="00D4054D">
        <w:rPr>
          <w:rFonts w:ascii="HelveticaNeueLTStd-Lt" w:hAnsi="HelveticaNeueLTStd-Lt"/>
          <w:sz w:val="17"/>
        </w:rPr>
        <w:t xml:space="preserve">ozdelená do viacerých úrovní; </w:t>
      </w:r>
      <w:r w:rsidRPr="00B663F5">
        <w:rPr>
          <w:rFonts w:ascii="HelveticaNeueLTStd-Lt" w:hAnsi="HelveticaNeueLTStd-Lt"/>
          <w:sz w:val="17"/>
        </w:rPr>
        <w:t>ciele jednotlivých sektorov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si môžu navzájom odporovať.  Koordinovaný, spoločný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postup a výmena poznatkov, ktorá prispieva k vytváraniu vzťahov medzi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sektormi (napr. poľnohospodárstvo</w:t>
      </w:r>
      <w:r w:rsidR="00C80BC1">
        <w:rPr>
          <w:rFonts w:ascii="HelveticaNeueLTStd-Lt" w:hAnsi="HelveticaNeueLTStd-Lt"/>
          <w:sz w:val="17"/>
        </w:rPr>
        <w:t>m a ochranou</w:t>
      </w:r>
      <w:r w:rsidRPr="00B663F5">
        <w:rPr>
          <w:rFonts w:ascii="HelveticaNeueLTStd-Lt" w:hAnsi="HelveticaNeueLTStd-Lt"/>
          <w:sz w:val="17"/>
        </w:rPr>
        <w:t xml:space="preserve"> prírody), 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komp</w:t>
      </w:r>
      <w:r w:rsidR="00C80BC1">
        <w:rPr>
          <w:rFonts w:ascii="HelveticaNeueLTStd-Lt" w:hAnsi="HelveticaNeueLTStd-Lt"/>
          <w:sz w:val="17"/>
        </w:rPr>
        <w:t>etentnými orgánmi (napr. súkromnými, štátnymi, neziskovými</w:t>
      </w:r>
      <w:r w:rsidRPr="00B663F5">
        <w:rPr>
          <w:rFonts w:ascii="HelveticaNeueLTStd-Lt" w:hAnsi="HelveticaNeueLTStd-Lt"/>
          <w:sz w:val="17"/>
        </w:rPr>
        <w:t xml:space="preserve">) a </w:t>
      </w:r>
    </w:p>
    <w:p w:rsidR="00783EA7" w:rsidRPr="00B663F5" w:rsidRDefault="00C80BC1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>
        <w:rPr>
          <w:rFonts w:ascii="HelveticaNeueLTStd-Lt" w:hAnsi="HelveticaNeueLTStd-Lt"/>
          <w:sz w:val="17"/>
        </w:rPr>
        <w:t>úrovňami (napr. miestnou</w:t>
      </w:r>
      <w:r w:rsidR="00783EA7" w:rsidRPr="00B663F5">
        <w:rPr>
          <w:rFonts w:ascii="HelveticaNeueLTStd-Lt" w:hAnsi="HelveticaNeueLTStd-Lt"/>
          <w:sz w:val="17"/>
        </w:rPr>
        <w:t xml:space="preserve">, </w:t>
      </w:r>
      <w:r>
        <w:rPr>
          <w:rFonts w:ascii="HelveticaNeueLTStd-Lt" w:hAnsi="HelveticaNeueLTStd-Lt"/>
          <w:sz w:val="17"/>
        </w:rPr>
        <w:t>vnútroštátnou, celosvetovou</w:t>
      </w:r>
      <w:r w:rsidR="00783EA7" w:rsidRPr="00B663F5">
        <w:rPr>
          <w:rFonts w:ascii="HelveticaNeueLTStd-Lt" w:hAnsi="HelveticaNeueLTStd-Lt"/>
          <w:sz w:val="17"/>
        </w:rPr>
        <w:t>) môže prispieť k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riešeniu týchto problémov a viesť k dlhodobým zmenám osožným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pre opeľovače. Nastolenie efektívneho riadenia si vyžaduje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zmenu zvykov, motivácie a sociálnych pravidiel 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v dlhodobom horizonte.  Do úvahy však treba vziať možnosť, že rozpory</w:t>
      </w:r>
    </w:p>
    <w:p w:rsidR="00783EA7" w:rsidRPr="00B663F5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>medzi rôznymi oblasťami politík môžu zostať aj po spoločnom</w:t>
      </w:r>
    </w:p>
    <w:p w:rsidR="00783EA7" w:rsidRPr="00D4054D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sz w:val="17"/>
          <w:szCs w:val="17"/>
        </w:rPr>
      </w:pPr>
      <w:r w:rsidRPr="00B663F5">
        <w:rPr>
          <w:rFonts w:ascii="HelveticaNeueLTStd-Lt" w:hAnsi="HelveticaNeueLTStd-Lt"/>
          <w:sz w:val="17"/>
        </w:rPr>
        <w:t xml:space="preserve">úsilí o riešenie problémov, na ktoré by sa mala </w:t>
      </w:r>
      <w:r w:rsidR="00D4054D">
        <w:rPr>
          <w:rFonts w:ascii="HelveticaNeueLTStd-Lt" w:hAnsi="HelveticaNeueLTStd-Lt"/>
          <w:sz w:val="17"/>
        </w:rPr>
        <w:t xml:space="preserve">zamerať pozornosť </w:t>
      </w:r>
      <w:r w:rsidRPr="00B663F5">
        <w:rPr>
          <w:rFonts w:ascii="HelveticaNeueLTStd-Lt" w:hAnsi="HelveticaNeueLTStd-Lt"/>
          <w:sz w:val="17"/>
        </w:rPr>
        <w:t xml:space="preserve">v budúcich štúdiách. </w:t>
      </w: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68"/>
        </w:rPr>
      </w:pP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68"/>
        </w:rPr>
      </w:pP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68"/>
        </w:rPr>
      </w:pP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68"/>
        </w:rPr>
      </w:pPr>
      <w:r>
        <w:rPr>
          <w:rFonts w:ascii="HelveticaNeueLTStd-Bd" w:hAnsi="HelveticaNeueLTStd-Bd"/>
          <w:b/>
          <w:noProof/>
          <w:color w:val="72A23D"/>
          <w:sz w:val="68"/>
          <w:lang w:bidi="ar-SA"/>
        </w:rPr>
        <w:lastRenderedPageBreak/>
        <w:drawing>
          <wp:inline distT="0" distB="0" distL="0" distR="0" wp14:anchorId="7EDA1B66" wp14:editId="105A09A6">
            <wp:extent cx="5693134" cy="8046933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14" cy="80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68"/>
        </w:rPr>
      </w:pPr>
      <w:r>
        <w:rPr>
          <w:rFonts w:ascii="HelveticaNeueLTStd-Bd" w:hAnsi="HelveticaNeueLTStd-Bd"/>
          <w:b/>
          <w:noProof/>
          <w:color w:val="72A23D"/>
          <w:sz w:val="68"/>
          <w:lang w:bidi="ar-SA"/>
        </w:rPr>
        <w:lastRenderedPageBreak/>
        <w:drawing>
          <wp:inline distT="0" distB="0" distL="0" distR="0" wp14:anchorId="6930E6DD" wp14:editId="1415AA05">
            <wp:extent cx="5645426" cy="7979501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89" cy="79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68"/>
        </w:rPr>
      </w:pPr>
    </w:p>
    <w:p w:rsidR="00C80BC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68"/>
        </w:rPr>
      </w:pPr>
      <w:r>
        <w:rPr>
          <w:rFonts w:ascii="HelveticaNeueLTStd-Bd" w:hAnsi="HelveticaNeueLTStd-Bd"/>
          <w:b/>
          <w:color w:val="72A23D"/>
          <w:sz w:val="68"/>
        </w:rPr>
        <w:lastRenderedPageBreak/>
        <w:t xml:space="preserve">PODKLADY </w:t>
      </w:r>
    </w:p>
    <w:p w:rsidR="00F13141" w:rsidRPr="00B663F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HvCn" w:hAnsi="HelveticaNeueLTStd-HvCn" w:cs="HelveticaNeueLTStd-HvCn"/>
          <w:b/>
          <w:color w:val="FFFFFF"/>
          <w:sz w:val="208"/>
          <w:szCs w:val="208"/>
        </w:rPr>
      </w:pPr>
      <w:r>
        <w:rPr>
          <w:rFonts w:ascii="HelveticaNeueLTStd-Bd" w:hAnsi="HelveticaNeueLTStd-Bd"/>
          <w:b/>
          <w:color w:val="72A23D"/>
          <w:sz w:val="68"/>
        </w:rPr>
        <w:t>K OPEĽOVAČOM, OPEĽOVANIU A PRODUKCII POTRAVÍN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</w:t>
      </w:r>
      <w:r w:rsidR="00F13141">
        <w:rPr>
          <w:rFonts w:ascii="HelveticaNeueLTStd-Lt" w:hAnsi="HelveticaNeueLTStd-Lt"/>
          <w:color w:val="3D3C3B"/>
          <w:sz w:val="17"/>
        </w:rPr>
        <w:t>peľovanie je prenos peľu medzi</w:t>
      </w:r>
      <w:r w:rsidR="00651325">
        <w:rPr>
          <w:rFonts w:ascii="HelveticaNeueLTStd-Lt" w:hAnsi="HelveticaNeueLTStd-Lt"/>
          <w:color w:val="3D3C3B"/>
          <w:sz w:val="17"/>
        </w:rPr>
        <w:t xml:space="preserve">              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samčími a samičími časťami kvetov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 účel</w:t>
      </w:r>
      <w:r w:rsidR="00C80BC1">
        <w:rPr>
          <w:rFonts w:ascii="HelveticaNeueLTStd-Lt" w:hAnsi="HelveticaNeueLTStd-Lt"/>
          <w:color w:val="3D3C3B"/>
          <w:sz w:val="17"/>
        </w:rPr>
        <w:t xml:space="preserve">om oplodnenia a rozmnožovania. </w:t>
      </w:r>
      <w:r>
        <w:rPr>
          <w:rFonts w:ascii="HelveticaNeueLTStd-Lt" w:hAnsi="HelveticaNeueLTStd-Lt"/>
          <w:color w:val="3D3C3B"/>
          <w:sz w:val="17"/>
        </w:rPr>
        <w:t>Väčšina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pestovaných a divo rastúcich rastlín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je závislá aspoň z časti na </w:t>
      </w:r>
      <w:r w:rsidR="00C80BC1">
        <w:rPr>
          <w:rFonts w:ascii="HelveticaNeueLTStd-Lt" w:hAnsi="HelveticaNeueLTStd-Lt"/>
          <w:color w:val="3D3C3B"/>
          <w:sz w:val="17"/>
        </w:rPr>
        <w:t>opeľovaní živočíšnymi druhmi</w:t>
      </w:r>
      <w:r>
        <w:rPr>
          <w:rFonts w:ascii="HelveticaNeueLTStd-Lt" w:hAnsi="HelveticaNeueLTStd-Lt"/>
          <w:color w:val="3D3C3B"/>
          <w:sz w:val="17"/>
        </w:rPr>
        <w:t>, čiže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opeľovačoch, ktoré prenášajú peľ,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dôležité sú aj iné spôsoby prenosu peľu ako napríklad samoopeľovanie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alebo opeľovanie pomocou vetra {1.2}.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Medzi opeľovačmi sú zastúpené rôzne druhy živočíchov, ktorým dominuje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hmyz, najmä včely, ale aj niektoré druhy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múch, ôs, motýľov, nočných motýľov, chrobákov, nosáčikov, strapiek,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mravcov, pakomárov, netopierov, vtákov, primátov, vačkovcov, hlodavcov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a</w:t>
      </w:r>
      <w:r w:rsidR="002C66F3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plazov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72A23D"/>
          <w:sz w:val="17"/>
        </w:rPr>
        <w:t>(obrázok SPM. 1)</w:t>
      </w:r>
      <w:r>
        <w:rPr>
          <w:rFonts w:ascii="HelveticaNeueLTStd-Lt" w:hAnsi="HelveticaNeueLTStd-Lt"/>
          <w:color w:val="3D3C3B"/>
          <w:sz w:val="17"/>
        </w:rPr>
        <w:t xml:space="preserve">. </w:t>
      </w:r>
      <w:r w:rsidR="00460203">
        <w:rPr>
          <w:rFonts w:ascii="HelveticaNeueLTStd-Lt" w:hAnsi="HelveticaNeueLTStd-Lt"/>
          <w:color w:val="3D3C3B"/>
          <w:sz w:val="17"/>
        </w:rPr>
        <w:t>Zatiaľ čo</w:t>
      </w:r>
      <w:r>
        <w:rPr>
          <w:rFonts w:ascii="HelveticaNeueLTStd-Lt" w:hAnsi="HelveticaNeueLTStd-Lt"/>
          <w:color w:val="3D3C3B"/>
          <w:sz w:val="17"/>
        </w:rPr>
        <w:t xml:space="preserve"> takmer všetky druhy včiel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patria medzi opeľovače</w:t>
      </w:r>
      <w:r w:rsidR="00F13141">
        <w:rPr>
          <w:rFonts w:ascii="HelveticaNeueLTStd-Lt" w:hAnsi="HelveticaNeueLTStd-Lt"/>
          <w:color w:val="3D3C3B"/>
          <w:sz w:val="17"/>
        </w:rPr>
        <w:t xml:space="preserve">, </w:t>
      </w:r>
      <w:r>
        <w:rPr>
          <w:rFonts w:ascii="HelveticaNeueLTStd-Lt" w:hAnsi="HelveticaNeueLTStd-Lt"/>
          <w:color w:val="3D3C3B"/>
          <w:sz w:val="17"/>
        </w:rPr>
        <w:t xml:space="preserve">v rámci iných taxónov opeľovačmi je </w:t>
      </w:r>
      <w:r w:rsidR="00F13141">
        <w:rPr>
          <w:rFonts w:ascii="HelveticaNeueLTStd-Lt" w:hAnsi="HelveticaNeueLTStd-Lt"/>
          <w:color w:val="3D3C3B"/>
          <w:sz w:val="17"/>
        </w:rPr>
        <w:t xml:space="preserve">menšia (a premenlivá) časť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druhov. </w:t>
      </w:r>
      <w:r w:rsidR="00F13141">
        <w:rPr>
          <w:rFonts w:ascii="HelveticaNeueLTStd-Lt" w:hAnsi="HelveticaNeueLTStd-Lt"/>
          <w:color w:val="3D3C3B"/>
          <w:sz w:val="17"/>
        </w:rPr>
        <w:t>Viac ako 90 percent hlavných druhov globálnych plodín opeľujú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včely a asi 30 percent muchy, pričom každý z ostatných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taxónov opeľuje menej ako 6 percent druhov plodín.  Iba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niekoľko druhov včiel je </w:t>
      </w:r>
      <w:r w:rsidR="00460203">
        <w:rPr>
          <w:rFonts w:ascii="HelveticaNeueLTStd-Lt" w:hAnsi="HelveticaNeueLTStd-Lt"/>
          <w:color w:val="3D3C3B"/>
          <w:sz w:val="17"/>
        </w:rPr>
        <w:t>domestikovaných</w:t>
      </w:r>
      <w:r>
        <w:rPr>
          <w:rFonts w:ascii="HelveticaNeueLTStd-Lt" w:hAnsi="HelveticaNeueLTStd-Lt"/>
          <w:color w:val="3D3C3B"/>
          <w:sz w:val="17"/>
        </w:rPr>
        <w:t>, ako napríklad včela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medonosná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(Apis mellifera) </w:t>
      </w:r>
      <w:r>
        <w:rPr>
          <w:rFonts w:ascii="HelveticaNeueLTStd-Lt" w:hAnsi="HelveticaNeueLTStd-Lt"/>
          <w:color w:val="3D3C3B"/>
          <w:sz w:val="17"/>
        </w:rPr>
        <w:t>a včela východná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(Apis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cerana)</w:t>
      </w:r>
      <w:r>
        <w:rPr>
          <w:rFonts w:ascii="HelveticaNeueLTStd-Lt" w:hAnsi="HelveticaNeueLTStd-Lt"/>
          <w:color w:val="3D3C3B"/>
          <w:sz w:val="17"/>
        </w:rPr>
        <w:t xml:space="preserve">, niektoré druhy </w:t>
      </w:r>
      <w:r w:rsidR="00783EA7">
        <w:rPr>
          <w:rFonts w:ascii="HelveticaNeueLTStd-Lt" w:hAnsi="HelveticaNeueLTStd-Lt"/>
          <w:color w:val="3D3C3B"/>
          <w:sz w:val="17"/>
        </w:rPr>
        <w:t>čmeľov</w:t>
      </w:r>
      <w:r>
        <w:rPr>
          <w:rFonts w:ascii="HelveticaNeueLTStd-Lt" w:hAnsi="HelveticaNeueLTStd-Lt"/>
          <w:color w:val="3D3C3B"/>
          <w:sz w:val="17"/>
        </w:rPr>
        <w:t>, niektoré druhy bezžihadlových včiel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niektoré druhy </w:t>
      </w:r>
      <w:r w:rsidR="00C80BC1">
        <w:rPr>
          <w:rFonts w:ascii="HelveticaNeueLTStd-Lt" w:hAnsi="HelveticaNeueLTStd-Lt"/>
          <w:color w:val="3D3C3B"/>
          <w:sz w:val="17"/>
        </w:rPr>
        <w:t>včiel samotárok</w:t>
      </w:r>
      <w:r>
        <w:rPr>
          <w:rFonts w:ascii="HelveticaNeueLTStd-Lt" w:hAnsi="HelveticaNeueLTStd-Lt"/>
          <w:color w:val="3D3C3B"/>
          <w:sz w:val="17"/>
        </w:rPr>
        <w:t xml:space="preserve">;  ale väčšia časť z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22 077 známych druhov včiel na svete je </w:t>
      </w:r>
      <w:r w:rsidR="00C80BC1">
        <w:rPr>
          <w:rFonts w:ascii="HelveticaNeueLTStd-Lt" w:hAnsi="HelveticaNeueLTStd-Lt"/>
          <w:color w:val="3D3C3B"/>
          <w:sz w:val="17"/>
        </w:rPr>
        <w:t>voľne</w:t>
      </w:r>
      <w:r>
        <w:rPr>
          <w:rFonts w:ascii="HelveticaNeueLTStd-Lt" w:hAnsi="HelveticaNeueLTStd-Lt"/>
          <w:color w:val="3D3C3B"/>
          <w:sz w:val="17"/>
        </w:rPr>
        <w:t xml:space="preserve"> žijúca (t. j. voľne žijúce a</w:t>
      </w:r>
    </w:p>
    <w:p w:rsidR="00F13141" w:rsidRPr="00F13141" w:rsidRDefault="0046020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nedomestikované</w:t>
      </w:r>
      <w:r w:rsidR="00F13141">
        <w:rPr>
          <w:rFonts w:ascii="HelveticaNeueLTStd-Lt" w:hAnsi="HelveticaNeueLTStd-Lt"/>
          <w:color w:val="3D3C3B"/>
          <w:sz w:val="17"/>
        </w:rPr>
        <w:t>) {1.3}.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Opeľovače navštevujú kvety najmä preto, aby nektár a/alebo peľ nazbierali alebo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ním nasýtili, i keď je pravda, že niektoré špeciálne opeľovače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dokážu zbierať aj iné veci ako napríklad oleje, vône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živice niektorých kvetov.  Niektoré druhy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opeľovačov patria medzi špecialistov (t. j. navštevujú iba úzky okruh </w:t>
      </w:r>
    </w:p>
    <w:p w:rsidR="002C66F3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kvitnúcich druhov rastlín) a iné sú všeobecné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(t. j. navštevujú širokú škálu druhov).  Podobne, špeciálne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rastliny opeľuje iba malý počet druhov</w:t>
      </w:r>
      <w:r w:rsidR="00C80BC1">
        <w:rPr>
          <w:rFonts w:ascii="HelveticaNeueLTStd-Lt" w:hAnsi="HelveticaNeueLTStd-Lt"/>
          <w:color w:val="3D3C3B"/>
          <w:sz w:val="17"/>
        </w:rPr>
        <w:t>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pričom všeobecné rastliny opeľuje široká škála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druhov {1.6}. </w:t>
      </w:r>
      <w:r>
        <w:rPr>
          <w:rFonts w:ascii="HelveticaNeueLTStd-Lt" w:hAnsi="HelveticaNeueLTStd-Lt"/>
          <w:color w:val="72A23D"/>
          <w:sz w:val="17"/>
        </w:rPr>
        <w:t xml:space="preserve">Odsek A </w:t>
      </w:r>
      <w:r>
        <w:rPr>
          <w:rFonts w:ascii="HelveticaNeueLTStd-Lt" w:hAnsi="HelveticaNeueLTStd-Lt"/>
          <w:color w:val="3D3C3B"/>
          <w:sz w:val="17"/>
        </w:rPr>
        <w:t>tohto zhrnutia skúma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rôzne hodnoty</w:t>
      </w:r>
      <w:r w:rsidRPr="002C66F3">
        <w:rPr>
          <w:rFonts w:ascii="HelveticaNeueLTStd-Lt" w:hAnsi="HelveticaNeueLTStd-Lt"/>
          <w:color w:val="3D3C3B"/>
          <w:sz w:val="16"/>
          <w:szCs w:val="16"/>
          <w:vertAlign w:val="superscript"/>
        </w:rPr>
        <w:t>7</w:t>
      </w:r>
      <w:r>
        <w:rPr>
          <w:rFonts w:ascii="HelveticaNeueLTStd-Lt" w:hAnsi="HelveticaNeueLTStd-Lt"/>
          <w:color w:val="3D3C3B"/>
          <w:sz w:val="10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, ktoré súvisia s opeľovačmi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opeľovaním, pričom pokrýva hospodárske, environmentálne, spoločensko-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72A23D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kultúrne, pôvodné a miestne hľadiská.  </w:t>
      </w:r>
      <w:r>
        <w:rPr>
          <w:rFonts w:ascii="HelveticaNeueLTStd-Lt" w:hAnsi="HelveticaNeueLTStd-Lt"/>
          <w:color w:val="72A23D"/>
          <w:sz w:val="17"/>
        </w:rPr>
        <w:t>Odsek B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charakterizuje stav a trendy v oblasti </w:t>
      </w:r>
      <w:r w:rsidR="00C80BC1">
        <w:rPr>
          <w:rFonts w:ascii="HelveticaNeueLTStd-Lt" w:hAnsi="HelveticaNeueLTStd-Lt"/>
          <w:color w:val="3D3C3B"/>
          <w:sz w:val="17"/>
        </w:rPr>
        <w:t>voľne žijúcich</w:t>
      </w:r>
      <w:r>
        <w:rPr>
          <w:rFonts w:ascii="HelveticaNeueLTStd-Lt" w:hAnsi="HelveticaNeueLTStd-Lt"/>
          <w:color w:val="3D3C3B"/>
          <w:sz w:val="17"/>
        </w:rPr>
        <w:t xml:space="preserve"> a </w:t>
      </w:r>
      <w:r w:rsidR="00460203">
        <w:rPr>
          <w:rFonts w:ascii="HelveticaNeueLTStd-Lt" w:hAnsi="HelveticaNeueLTStd-Lt"/>
          <w:color w:val="3D3C3B"/>
          <w:sz w:val="17"/>
        </w:rPr>
        <w:t>domestikovaných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opeľovačov, plodín a divo rastúcich rastlín závislých od opeľovania.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7. Hodnoty: kroky, postupy, subjekty alebo objekty, ktoré sú cenné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alebo dôležité (niekedy sa hodnoty môžu týkať aj morálnych zásad).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Diaz </w:t>
      </w:r>
      <w:r>
        <w:rPr>
          <w:rFonts w:ascii="HelveticaNeueLTStd-LtIt" w:hAnsi="HelveticaNeueLTStd-LtIt"/>
          <w:i/>
          <w:color w:val="585757"/>
          <w:sz w:val="14"/>
        </w:rPr>
        <w:t xml:space="preserve">a kolektív. </w:t>
      </w:r>
      <w:r>
        <w:rPr>
          <w:rFonts w:ascii="HelveticaNeueLTStd-Lt" w:hAnsi="HelveticaNeueLTStd-Lt"/>
          <w:color w:val="585757"/>
          <w:sz w:val="14"/>
        </w:rPr>
        <w:t xml:space="preserve">(2015) "Koncepčný rámec IPBES - spojenie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človeka s prírodou".  </w:t>
      </w:r>
      <w:r>
        <w:rPr>
          <w:rFonts w:ascii="HelveticaNeueLTStd-LtIt" w:hAnsi="HelveticaNeueLTStd-LtIt"/>
          <w:i/>
          <w:color w:val="585757"/>
          <w:sz w:val="14"/>
        </w:rPr>
        <w:t>Súčasné stanovisko k</w:t>
      </w:r>
      <w:r w:rsidR="002C66F3">
        <w:rPr>
          <w:rFonts w:ascii="HelveticaNeueLTStd-LtIt" w:hAnsi="HelveticaNeueLTStd-LtIt"/>
          <w:i/>
          <w:color w:val="585757"/>
          <w:sz w:val="14"/>
        </w:rPr>
        <w:t> </w:t>
      </w:r>
      <w:r>
        <w:rPr>
          <w:rFonts w:ascii="HelveticaNeueLTStd-LtIt" w:hAnsi="HelveticaNeueLTStd-LtIt"/>
          <w:i/>
          <w:color w:val="585757"/>
          <w:sz w:val="14"/>
        </w:rPr>
        <w:t>udržateľnosti</w:t>
      </w:r>
      <w:r w:rsidR="002C66F3">
        <w:rPr>
          <w:rFonts w:ascii="HelveticaNeueLTStd-LtIt" w:hAnsi="HelveticaNeueLTStd-LtIt"/>
          <w:i/>
          <w:color w:val="585757"/>
          <w:sz w:val="14"/>
        </w:rPr>
        <w:t xml:space="preserve"> životného prostredia</w:t>
      </w:r>
    </w:p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" w:hAnsi="HelveticaNeueLTStd-Lt"/>
          <w:color w:val="585757"/>
          <w:sz w:val="14"/>
        </w:rPr>
        <w:t xml:space="preserve">14: 1-16. </w:t>
      </w:r>
    </w:p>
    <w:p w:rsid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C80BC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</w:rPr>
      </w:pPr>
    </w:p>
    <w:p w:rsidR="00C80BC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</w:rPr>
      </w:pPr>
    </w:p>
    <w:p w:rsidR="00C80BC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</w:rPr>
      </w:pPr>
    </w:p>
    <w:p w:rsidR="006B24E8" w:rsidRPr="006B24E8" w:rsidRDefault="006B24E8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</w:rPr>
      </w:pPr>
      <w:r>
        <w:rPr>
          <w:rFonts w:ascii="HelveticaNeueLTStd-Lt" w:hAnsi="HelveticaNeueLTStd-Lt"/>
          <w:color w:val="585757"/>
        </w:rPr>
        <w:lastRenderedPageBreak/>
        <w:t>Obrázok SPM.1</w:t>
      </w:r>
    </w:p>
    <w:p w:rsidR="00C80BC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72A23D"/>
          <w:sz w:val="17"/>
        </w:rPr>
      </w:pPr>
      <w:r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D59A6E" wp14:editId="459244BA">
                <wp:simplePos x="0" y="0"/>
                <wp:positionH relativeFrom="column">
                  <wp:posOffset>65405</wp:posOffset>
                </wp:positionH>
                <wp:positionV relativeFrom="paragraph">
                  <wp:posOffset>127000</wp:posOffset>
                </wp:positionV>
                <wp:extent cx="3181350" cy="580390"/>
                <wp:effectExtent l="0" t="0" r="19050" b="1016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F13141" w:rsidRDefault="00460203" w:rsidP="006B24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686C5F"/>
                                <w:sz w:val="16"/>
                                <w:szCs w:val="16"/>
                              </w:rPr>
                            </w:pPr>
                            <w:r w:rsidRPr="006B24E8">
                              <w:rPr>
                                <w:rFonts w:ascii="HelveticaNeueLTStd-Bd" w:hAnsi="HelveticaNeueLTStd-Bd"/>
                                <w:b/>
                                <w:color w:val="686C5F"/>
                                <w:sz w:val="16"/>
                              </w:rPr>
                              <w:t xml:space="preserve">Rozmanitosť </w:t>
                            </w:r>
                            <w:r w:rsidR="002C66F3">
                              <w:rPr>
                                <w:rFonts w:ascii="HelveticaNeueLTStd-Bd" w:hAnsi="HelveticaNeueLTStd-Bd"/>
                                <w:b/>
                                <w:color w:val="686C5F"/>
                                <w:sz w:val="16"/>
                              </w:rPr>
                              <w:t>voľne žijúcich</w:t>
                            </w:r>
                            <w:r w:rsidRPr="006B24E8">
                              <w:rPr>
                                <w:rFonts w:ascii="HelveticaNeueLTStd-Bd" w:hAnsi="HelveticaNeueLTStd-Bd"/>
                                <w:b/>
                                <w:color w:val="686C5F"/>
                                <w:sz w:val="16"/>
                              </w:rPr>
                              <w:t xml:space="preserve"> a </w:t>
                            </w:r>
                            <w:r w:rsidR="007D3B5D" w:rsidRPr="006B24E8">
                              <w:rPr>
                                <w:rFonts w:ascii="HelveticaNeueLTStd-Bd" w:hAnsi="HelveticaNeueLTStd-Bd"/>
                                <w:b/>
                                <w:color w:val="686C5F"/>
                                <w:sz w:val="16"/>
                              </w:rPr>
                              <w:t>domestikovaných</w:t>
                            </w:r>
                            <w:r w:rsidRPr="006B24E8">
                              <w:rPr>
                                <w:rFonts w:ascii="HelveticaNeueLTStd-Bd" w:hAnsi="HelveticaNeueLTStd-Bd"/>
                                <w:b/>
                                <w:color w:val="686C5F"/>
                                <w:sz w:val="16"/>
                              </w:rPr>
                              <w:t xml:space="preserve"> opeľovačov v celosvetovom meradle.</w:t>
                            </w:r>
                            <w:r>
                              <w:rPr>
                                <w:rFonts w:ascii="HelveticaNeueLTStd-Bd" w:hAnsi="HelveticaNeueLTStd-Bd"/>
                                <w:color w:val="686C5F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HelveticaNeueLTStd-Lt" w:hAnsi="HelveticaNeueLTStd-Lt"/>
                                <w:color w:val="686C5F"/>
                                <w:sz w:val="16"/>
                              </w:rPr>
                              <w:t>Uvedené príklady</w:t>
                            </w:r>
                            <w:r>
                              <w:rPr>
                                <w:rFonts w:ascii="HelveticaNeueLTStd-Lt" w:hAnsi="HelveticaNeueLTStd-Lt" w:cs="HelveticaNeueLTStd-Lt"/>
                                <w:color w:val="686C5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Std-Lt" w:hAnsi="HelveticaNeueLTStd-Lt"/>
                                <w:color w:val="686C5F"/>
                                <w:sz w:val="16"/>
                              </w:rPr>
                              <w:t>majú čisto názorný účel a boli vybrané, aby poukázali na širokú</w:t>
                            </w:r>
                            <w:r>
                              <w:rPr>
                                <w:rFonts w:ascii="HelveticaNeueLTStd-Lt" w:hAnsi="HelveticaNeueLTStd-Lt" w:cs="HelveticaNeueLTStd-Lt"/>
                                <w:color w:val="686C5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Std-Lt" w:hAnsi="HelveticaNeueLTStd-Lt"/>
                                <w:color w:val="686C5F"/>
                                <w:sz w:val="16"/>
                              </w:rPr>
                              <w:t>škálu živočíšnych opeľovačov, ktoré sa v jednotlivých regiónoc</w:t>
                            </w:r>
                            <w:r w:rsidR="002C66F3">
                              <w:rPr>
                                <w:rFonts w:ascii="HelveticaNeueLTStd-Lt" w:hAnsi="HelveticaNeueLTStd-Lt"/>
                                <w:color w:val="686C5F"/>
                                <w:sz w:val="16"/>
                              </w:rPr>
                              <w:t>h vyskytujú</w:t>
                            </w:r>
                            <w:r>
                              <w:rPr>
                                <w:rFonts w:ascii="HelveticaNeueLTStd-Lt" w:hAnsi="HelveticaNeueLTStd-Lt"/>
                                <w:color w:val="686C5F"/>
                                <w:sz w:val="16"/>
                              </w:rPr>
                              <w:t xml:space="preserve">. 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9A6E" id="Text Box 351" o:spid="_x0000_s1028" type="#_x0000_t202" style="position:absolute;margin-left:5.15pt;margin-top:10pt;width:250.5pt;height:45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" fillcolor="white [3201]" strokeweight=".5pt">
                <v:textbox>
                  <w:txbxContent>
                    <w:p w:rsidR="00460203" w:rsidRPr="00F13141" w:rsidRDefault="00460203" w:rsidP="006B24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686C5F"/>
                          <w:sz w:val="16"/>
                          <w:szCs w:val="16"/>
                        </w:rPr>
                      </w:pPr>
                      <w:r w:rsidRPr="006B24E8">
                        <w:rPr>
                          <w:rFonts w:ascii="HelveticaNeueLTStd-Bd" w:hAnsi="HelveticaNeueLTStd-Bd"/>
                          <w:b/>
                          <w:color w:val="686C5F"/>
                          <w:sz w:val="16"/>
                        </w:rPr>
                        <w:t xml:space="preserve">Rozmanitosť </w:t>
                      </w:r>
                      <w:r w:rsidR="002C66F3">
                        <w:rPr>
                          <w:rFonts w:ascii="HelveticaNeueLTStd-Bd" w:hAnsi="HelveticaNeueLTStd-Bd"/>
                          <w:b/>
                          <w:color w:val="686C5F"/>
                          <w:sz w:val="16"/>
                        </w:rPr>
                        <w:t>voľne žijúcich</w:t>
                      </w:r>
                      <w:r w:rsidRPr="006B24E8">
                        <w:rPr>
                          <w:rFonts w:ascii="HelveticaNeueLTStd-Bd" w:hAnsi="HelveticaNeueLTStd-Bd"/>
                          <w:b/>
                          <w:color w:val="686C5F"/>
                          <w:sz w:val="16"/>
                        </w:rPr>
                        <w:t xml:space="preserve"> a </w:t>
                      </w:r>
                      <w:r w:rsidR="007D3B5D" w:rsidRPr="006B24E8">
                        <w:rPr>
                          <w:rFonts w:ascii="HelveticaNeueLTStd-Bd" w:hAnsi="HelveticaNeueLTStd-Bd"/>
                          <w:b/>
                          <w:color w:val="686C5F"/>
                          <w:sz w:val="16"/>
                        </w:rPr>
                        <w:t>domestikovaných</w:t>
                      </w:r>
                      <w:r w:rsidRPr="006B24E8">
                        <w:rPr>
                          <w:rFonts w:ascii="HelveticaNeueLTStd-Bd" w:hAnsi="HelveticaNeueLTStd-Bd"/>
                          <w:b/>
                          <w:color w:val="686C5F"/>
                          <w:sz w:val="16"/>
                        </w:rPr>
                        <w:t xml:space="preserve"> opeľovačov v celosvetovom meradle.</w:t>
                      </w:r>
                      <w:r>
                        <w:rPr>
                          <w:rFonts w:ascii="HelveticaNeueLTStd-Bd" w:hAnsi="HelveticaNeueLTStd-Bd"/>
                          <w:color w:val="686C5F"/>
                          <w:sz w:val="16"/>
                        </w:rPr>
                        <w:t xml:space="preserve">  </w:t>
                      </w:r>
                      <w:r>
                        <w:rPr>
                          <w:rFonts w:ascii="HelveticaNeueLTStd-Lt" w:hAnsi="HelveticaNeueLTStd-Lt"/>
                          <w:color w:val="686C5F"/>
                          <w:sz w:val="16"/>
                        </w:rPr>
                        <w:t>Uvedené príklady</w:t>
                      </w:r>
                      <w:r>
                        <w:rPr>
                          <w:rFonts w:ascii="HelveticaNeueLTStd-Lt" w:hAnsi="HelveticaNeueLTStd-Lt" w:cs="HelveticaNeueLTStd-Lt"/>
                          <w:color w:val="686C5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elveticaNeueLTStd-Lt" w:hAnsi="HelveticaNeueLTStd-Lt"/>
                          <w:color w:val="686C5F"/>
                          <w:sz w:val="16"/>
                        </w:rPr>
                        <w:t>majú čisto názorný účel a boli vybrané, aby poukázali na širokú</w:t>
                      </w:r>
                      <w:r>
                        <w:rPr>
                          <w:rFonts w:ascii="HelveticaNeueLTStd-Lt" w:hAnsi="HelveticaNeueLTStd-Lt" w:cs="HelveticaNeueLTStd-Lt"/>
                          <w:color w:val="686C5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elveticaNeueLTStd-Lt" w:hAnsi="HelveticaNeueLTStd-Lt"/>
                          <w:color w:val="686C5F"/>
                          <w:sz w:val="16"/>
                        </w:rPr>
                        <w:t>škálu živočíšnych opeľovačov, ktoré sa v jednotlivých regiónoc</w:t>
                      </w:r>
                      <w:r w:rsidR="002C66F3">
                        <w:rPr>
                          <w:rFonts w:ascii="HelveticaNeueLTStd-Lt" w:hAnsi="HelveticaNeueLTStd-Lt"/>
                          <w:color w:val="686C5F"/>
                          <w:sz w:val="16"/>
                        </w:rPr>
                        <w:t>h vyskytujú</w:t>
                      </w:r>
                      <w:r>
                        <w:rPr>
                          <w:rFonts w:ascii="HelveticaNeueLTStd-Lt" w:hAnsi="HelveticaNeueLTStd-Lt"/>
                          <w:color w:val="686C5F"/>
                          <w:sz w:val="16"/>
                        </w:rPr>
                        <w:t xml:space="preserve">. 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014081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339ABD" wp14:editId="3AC40759">
                <wp:simplePos x="0" y="0"/>
                <wp:positionH relativeFrom="column">
                  <wp:posOffset>2541220</wp:posOffset>
                </wp:positionH>
                <wp:positionV relativeFrom="paragraph">
                  <wp:posOffset>5549765</wp:posOffset>
                </wp:positionV>
                <wp:extent cx="836431" cy="226322"/>
                <wp:effectExtent l="38100" t="57150" r="20955" b="5969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6970">
                          <a:off x="0" y="0"/>
                          <a:ext cx="836431" cy="226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6E47A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DOMESTI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>KOVANÍ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9ABD" id="Text Box 360" o:spid="_x0000_s1029" type="#_x0000_t202" style="position:absolute;margin-left:200.1pt;margin-top:437pt;width:65.85pt;height:17.8pt;rotation:-407448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" fillcolor="white [3201]" strokeweight=".5pt">
                <v:textbox>
                  <w:txbxContent>
                    <w:p w:rsidR="00460203" w:rsidRPr="006B24E8" w:rsidRDefault="006E47A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DOMESTI</w:t>
                      </w:r>
                      <w:r w:rsidR="00460203">
                        <w:rPr>
                          <w:sz w:val="14"/>
                          <w:szCs w:val="14"/>
                        </w:rPr>
                        <w:t>KOVANÍ</w:t>
                      </w:r>
                    </w:p>
                  </w:txbxContent>
                </v:textbox>
              </v:shape>
            </w:pict>
          </mc:Fallback>
        </mc:AlternateContent>
      </w:r>
      <w:r w:rsidR="00014081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D5AAE23" wp14:editId="6AD72F28">
                <wp:simplePos x="0" y="0"/>
                <wp:positionH relativeFrom="column">
                  <wp:posOffset>757555</wp:posOffset>
                </wp:positionH>
                <wp:positionV relativeFrom="paragraph">
                  <wp:posOffset>3721100</wp:posOffset>
                </wp:positionV>
                <wp:extent cx="1181100" cy="254000"/>
                <wp:effectExtent l="0" t="0" r="19050" b="1270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VOĽNE ŽIJÚCI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>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AAE23" id="Text Box 356" o:spid="_x0000_s1030" type="#_x0000_t202" style="position:absolute;margin-left:59.65pt;margin-top:293pt;width:93pt;height:20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" fillcolor="white [3201]" strokeweight=".5pt">
                <v:textbox>
                  <w:txbxContent>
                    <w:p w:rsidR="00460203" w:rsidRPr="006B24E8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VOĽNE ŽIJÚCI</w:t>
                      </w:r>
                      <w:r w:rsidR="00460203">
                        <w:rPr>
                          <w:sz w:val="14"/>
                          <w:szCs w:val="14"/>
                        </w:rPr>
                        <w:t>OPEĽOVAČI</w:t>
                      </w:r>
                    </w:p>
                  </w:txbxContent>
                </v:textbox>
              </v:shape>
            </w:pict>
          </mc:Fallback>
        </mc:AlternateContent>
      </w:r>
      <w:r w:rsidR="00014081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390572" wp14:editId="1292C042">
                <wp:simplePos x="0" y="0"/>
                <wp:positionH relativeFrom="column">
                  <wp:posOffset>319958</wp:posOffset>
                </wp:positionH>
                <wp:positionV relativeFrom="paragraph">
                  <wp:posOffset>1081088</wp:posOffset>
                </wp:positionV>
                <wp:extent cx="1577891" cy="285903"/>
                <wp:effectExtent l="38100" t="114300" r="22860" b="11430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3546">
                          <a:off x="0" y="0"/>
                          <a:ext cx="1577891" cy="285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VOĽNE ŽIJÚCI 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>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0572" id="Text Box 353" o:spid="_x0000_s1031" type="#_x0000_t202" style="position:absolute;margin-left:25.2pt;margin-top:85.15pt;width:124.25pt;height:22.5pt;rotation:-498569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" fillcolor="white [3201]" strokeweight=".5pt">
                <v:textbox>
                  <w:txbxContent>
                    <w:p w:rsidR="00460203" w:rsidRPr="006B24E8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VOĽNE ŽIJÚCI </w:t>
                      </w:r>
                      <w:r w:rsidR="00460203">
                        <w:rPr>
                          <w:sz w:val="14"/>
                          <w:szCs w:val="14"/>
                        </w:rPr>
                        <w:t>OPEĽOVAČI</w:t>
                      </w:r>
                    </w:p>
                  </w:txbxContent>
                </v:textbox>
              </v:shape>
            </w:pict>
          </mc:Fallback>
        </mc:AlternateContent>
      </w:r>
      <w:r w:rsidR="00014081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E64F4A" wp14:editId="787C7CE8">
                <wp:simplePos x="0" y="0"/>
                <wp:positionH relativeFrom="column">
                  <wp:posOffset>240761</wp:posOffset>
                </wp:positionH>
                <wp:positionV relativeFrom="paragraph">
                  <wp:posOffset>5844873</wp:posOffset>
                </wp:positionV>
                <wp:extent cx="1223506" cy="208103"/>
                <wp:effectExtent l="19050" t="95250" r="34290" b="9715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2990">
                          <a:off x="0" y="0"/>
                          <a:ext cx="1223506" cy="208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VOĽNE ŽIJÚCI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 xml:space="preserve"> 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4F4A" id="Text Box 358" o:spid="_x0000_s1032" type="#_x0000_t202" style="position:absolute;margin-left:18.95pt;margin-top:460.25pt;width:96.35pt;height:16.4pt;rotation:-477331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" fillcolor="white [3201]" strokeweight=".5pt">
                <v:textbox>
                  <w:txbxContent>
                    <w:p w:rsidR="00460203" w:rsidRPr="006B24E8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VOĽNE ŽIJÚCI</w:t>
                      </w:r>
                      <w:r w:rsidR="00460203">
                        <w:rPr>
                          <w:sz w:val="14"/>
                          <w:szCs w:val="14"/>
                        </w:rPr>
                        <w:t xml:space="preserve"> OPEĽOVAČI</w:t>
                      </w:r>
                    </w:p>
                  </w:txbxContent>
                </v:textbox>
              </v:shape>
            </w:pict>
          </mc:Fallback>
        </mc:AlternateContent>
      </w:r>
      <w:r w:rsidR="006B24E8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D0C4DE" wp14:editId="161D6AC4">
                <wp:simplePos x="0" y="0"/>
                <wp:positionH relativeFrom="column">
                  <wp:posOffset>138734</wp:posOffset>
                </wp:positionH>
                <wp:positionV relativeFrom="paragraph">
                  <wp:posOffset>5985182</wp:posOffset>
                </wp:positionV>
                <wp:extent cx="2836358" cy="224194"/>
                <wp:effectExtent l="19050" t="228600" r="21590" b="23304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7446">
                          <a:off x="0" y="0"/>
                          <a:ext cx="2836358" cy="224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46020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JUŽNÁ A STREDNÁ AMERIKA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C4DE" id="Text Box 359" o:spid="_x0000_s1033" type="#_x0000_t202" style="position:absolute;margin-left:10.9pt;margin-top:471.25pt;width:223.35pt;height:17.65pt;rotation:-54892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" fillcolor="white [3201]" strokeweight=".5pt">
                <v:textbox>
                  <w:txbxContent>
                    <w:p w:rsidR="00460203" w:rsidRPr="006B24E8" w:rsidRDefault="0046020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JUŽNÁ A STREDNÁ AMERIKA</w:t>
                      </w:r>
                    </w:p>
                  </w:txbxContent>
                </v:textbox>
              </v:shape>
            </w:pict>
          </mc:Fallback>
        </mc:AlternateContent>
      </w:r>
      <w:r w:rsidR="006B24E8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95AD2F" wp14:editId="66219E97">
                <wp:simplePos x="0" y="0"/>
                <wp:positionH relativeFrom="column">
                  <wp:posOffset>245193</wp:posOffset>
                </wp:positionH>
                <wp:positionV relativeFrom="paragraph">
                  <wp:posOffset>4093126</wp:posOffset>
                </wp:positionV>
                <wp:extent cx="1828974" cy="333955"/>
                <wp:effectExtent l="0" t="0" r="19050" b="2857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974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46020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Farba orámovania znázorňuje hlavné oblasti, v ktorých sú jednotlivé druhy rozšírené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AD2F" id="Text Box 357" o:spid="_x0000_s1034" type="#_x0000_t202" style="position:absolute;margin-left:19.3pt;margin-top:322.3pt;width:2in;height:26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" fillcolor="white [3201]" strokeweight=".5pt">
                <v:textbox>
                  <w:txbxContent>
                    <w:p w:rsidR="00460203" w:rsidRPr="006B24E8" w:rsidRDefault="0046020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Farba orámovania znázorňuje hlavné oblasti, v ktorých sú jednotlivé druhy rozšírené</w:t>
                      </w:r>
                    </w:p>
                  </w:txbxContent>
                </v:textbox>
              </v:shape>
            </w:pict>
          </mc:Fallback>
        </mc:AlternateContent>
      </w:r>
      <w:r w:rsidR="006B24E8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2CE01BD" wp14:editId="242590C5">
                <wp:simplePos x="0" y="0"/>
                <wp:positionH relativeFrom="column">
                  <wp:posOffset>754076</wp:posOffset>
                </wp:positionH>
                <wp:positionV relativeFrom="paragraph">
                  <wp:posOffset>3282094</wp:posOffset>
                </wp:positionV>
                <wp:extent cx="882595" cy="310101"/>
                <wp:effectExtent l="0" t="0" r="13335" b="1397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DOMESTIKOVANÍ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 xml:space="preserve"> 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01BD" id="Text Box 355" o:spid="_x0000_s1035" type="#_x0000_t202" style="position:absolute;margin-left:59.4pt;margin-top:258.45pt;width:69.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" fillcolor="white [3201]" strokeweight=".5pt">
                <v:textbox>
                  <w:txbxContent>
                    <w:p w:rsidR="00460203" w:rsidRPr="006B24E8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DOMESTIKOVANÍ</w:t>
                      </w:r>
                      <w:r w:rsidR="00460203">
                        <w:rPr>
                          <w:sz w:val="14"/>
                          <w:szCs w:val="14"/>
                        </w:rPr>
                        <w:t xml:space="preserve"> OPEĽOVAČI</w:t>
                      </w:r>
                    </w:p>
                  </w:txbxContent>
                </v:textbox>
              </v:shape>
            </w:pict>
          </mc:Fallback>
        </mc:AlternateContent>
      </w:r>
      <w:r w:rsidR="006B24E8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2F98A0" wp14:editId="4CFF21C5">
                <wp:simplePos x="0" y="0"/>
                <wp:positionH relativeFrom="column">
                  <wp:posOffset>2079672</wp:posOffset>
                </wp:positionH>
                <wp:positionV relativeFrom="paragraph">
                  <wp:posOffset>904302</wp:posOffset>
                </wp:positionV>
                <wp:extent cx="1445761" cy="201118"/>
                <wp:effectExtent l="19050" t="209550" r="21590" b="21844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5514">
                          <a:off x="0" y="0"/>
                          <a:ext cx="1445761" cy="201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DOMESTIKOVANÍ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 xml:space="preserve"> 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98A0" id="Text Box 354" o:spid="_x0000_s1036" type="#_x0000_t202" style="position:absolute;margin-left:163.75pt;margin-top:71.2pt;width:113.85pt;height:15.85pt;rotation:-1042553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" fillcolor="white [3201]" strokeweight=".5pt">
                <v:textbox>
                  <w:txbxContent>
                    <w:p w:rsidR="00460203" w:rsidRPr="006B24E8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DOMESTIKOVANÍ</w:t>
                      </w:r>
                      <w:r w:rsidR="00460203">
                        <w:rPr>
                          <w:sz w:val="14"/>
                          <w:szCs w:val="14"/>
                        </w:rPr>
                        <w:t xml:space="preserve"> OPEĽOVAČI</w:t>
                      </w:r>
                    </w:p>
                  </w:txbxContent>
                </v:textbox>
              </v:shape>
            </w:pict>
          </mc:Fallback>
        </mc:AlternateContent>
      </w:r>
      <w:r w:rsidR="006B24E8">
        <w:rPr>
          <w:rFonts w:ascii="HelveticaNeueLTStd-Lt" w:hAnsi="HelveticaNeueLTStd-Lt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BF4EC4" wp14:editId="303DAAFE">
                <wp:simplePos x="0" y="0"/>
                <wp:positionH relativeFrom="column">
                  <wp:posOffset>249463</wp:posOffset>
                </wp:positionH>
                <wp:positionV relativeFrom="paragraph">
                  <wp:posOffset>935223</wp:posOffset>
                </wp:positionV>
                <wp:extent cx="903553" cy="220329"/>
                <wp:effectExtent l="38100" t="76200" r="30480" b="8509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5819">
                          <a:off x="0" y="0"/>
                          <a:ext cx="903553" cy="220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6B24E8" w:rsidRDefault="0046020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B24E8">
                              <w:rPr>
                                <w:sz w:val="14"/>
                                <w:szCs w:val="14"/>
                              </w:rPr>
                              <w:t>Severná Amerika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4EC4" id="Text Box 352" o:spid="_x0000_s1037" type="#_x0000_t202" style="position:absolute;margin-left:19.65pt;margin-top:73.65pt;width:71.15pt;height:17.35pt;rotation:-485164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" fillcolor="white [3201]" strokeweight=".5pt">
                <v:textbox>
                  <w:txbxContent>
                    <w:p w:rsidR="00460203" w:rsidRPr="006B24E8" w:rsidRDefault="00460203">
                      <w:pPr>
                        <w:rPr>
                          <w:sz w:val="14"/>
                          <w:szCs w:val="14"/>
                        </w:rPr>
                      </w:pPr>
                      <w:r w:rsidRPr="006B24E8">
                        <w:rPr>
                          <w:sz w:val="14"/>
                          <w:szCs w:val="14"/>
                        </w:rPr>
                        <w:t>Severná Amerika</w:t>
                      </w:r>
                    </w:p>
                  </w:txbxContent>
                </v:textbox>
              </v:shape>
            </w:pict>
          </mc:Fallback>
        </mc:AlternateContent>
      </w:r>
      <w:r w:rsidR="006B24E8">
        <w:rPr>
          <w:rFonts w:ascii="HelveticaNeueLTStd-Lt" w:hAnsi="HelveticaNeueLTStd-Lt"/>
          <w:noProof/>
          <w:color w:val="72A23D"/>
          <w:sz w:val="17"/>
          <w:lang w:bidi="ar-SA"/>
        </w:rPr>
        <w:drawing>
          <wp:inline distT="0" distB="0" distL="0" distR="0" wp14:anchorId="534053FB" wp14:editId="65E2B938">
            <wp:extent cx="3494355" cy="6837513"/>
            <wp:effectExtent l="0" t="0" r="0" b="190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25" cy="68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41" w:rsidRPr="00C80BC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72A23D"/>
          <w:sz w:val="17"/>
        </w:rPr>
      </w:pPr>
      <w:r>
        <w:rPr>
          <w:rFonts w:ascii="HelveticaNeueLTStd-Lt" w:hAnsi="HelveticaNeueLTStd-Lt"/>
          <w:color w:val="72A23D"/>
          <w:sz w:val="17"/>
        </w:rPr>
        <w:t xml:space="preserve">Odsek C </w:t>
      </w:r>
      <w:r>
        <w:rPr>
          <w:rFonts w:ascii="HelveticaNeueLTStd-Lt" w:hAnsi="HelveticaNeueLTStd-Lt"/>
          <w:color w:val="3D3C3B"/>
          <w:sz w:val="17"/>
        </w:rPr>
        <w:t xml:space="preserve">sa zaoberá priamymi a nepriamymi faktormi systémov </w:t>
      </w:r>
      <w:r w:rsidR="00A21755">
        <w:rPr>
          <w:rFonts w:ascii="HelveticaNeueLTStd-Lt" w:hAnsi="HelveticaNeueLTStd-Lt"/>
          <w:color w:val="3D3C3B"/>
          <w:sz w:val="17"/>
        </w:rPr>
        <w:t>založených na opeľovaní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rastlín a možnosťami riadenia a politík, ktoré sa zameriavajú na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adaptáciu a zmiernenie negatívnych vplyvov.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Správa o posúdení hodnotí širokú základňu poznatkov získaných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 vedeckých, technických, spoločensko-hospodárskych, pôvodných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miestnych zdrojov.  </w:t>
      </w:r>
      <w:r>
        <w:rPr>
          <w:rFonts w:ascii="HelveticaNeueLTStd-Lt" w:hAnsi="HelveticaNeueLTStd-Lt"/>
          <w:color w:val="72A23D"/>
          <w:sz w:val="17"/>
        </w:rPr>
        <w:t xml:space="preserve">Príloha 1 </w:t>
      </w:r>
      <w:r>
        <w:rPr>
          <w:rFonts w:ascii="HelveticaNeueLTStd-Lt" w:hAnsi="HelveticaNeueLTStd-Lt"/>
          <w:color w:val="3D3C3B"/>
          <w:sz w:val="17"/>
        </w:rPr>
        <w:t>predstavuje hlavné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koncepty použité v správe a v tomto zhrnutí pre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tvorcov politík a</w:t>
      </w:r>
      <w:r w:rsidR="00C80BC1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72A23D"/>
          <w:sz w:val="17"/>
        </w:rPr>
        <w:t xml:space="preserve">príloha 2 </w:t>
      </w:r>
      <w:r>
        <w:rPr>
          <w:rFonts w:ascii="HelveticaNeueLTStd-Lt" w:hAnsi="HelveticaNeueLTStd-Lt"/>
          <w:color w:val="3D3C3B"/>
          <w:sz w:val="17"/>
        </w:rPr>
        <w:t>objasňuje pojmy, ktoré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súvisia</w:t>
      </w:r>
      <w:r w:rsidR="00F13141">
        <w:rPr>
          <w:rFonts w:ascii="HelveticaNeueLTStd-Lt" w:hAnsi="HelveticaNeueLTStd-Lt"/>
          <w:color w:val="3D3C3B"/>
          <w:sz w:val="17"/>
        </w:rPr>
        <w:t xml:space="preserve"> s priradením a vyjadrením </w:t>
      </w:r>
      <w:r w:rsidR="00C80BC1">
        <w:rPr>
          <w:rFonts w:ascii="HelveticaNeueLTStd-Lt" w:hAnsi="HelveticaNeueLTStd-Lt"/>
          <w:color w:val="3D3C3B"/>
          <w:sz w:val="17"/>
        </w:rPr>
        <w:t>úrovne</w:t>
      </w:r>
      <w:r w:rsidR="00F13141">
        <w:rPr>
          <w:rFonts w:ascii="HelveticaNeueLTStd-Lt" w:hAnsi="HelveticaNeueLTStd-Lt"/>
          <w:color w:val="3D3C3B"/>
          <w:sz w:val="17"/>
        </w:rPr>
        <w:t xml:space="preserve"> spoľahlivosti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kľúčových zistení.  Odkazy na kapitoly v tomto zhrnutí pre tvorcov politík, ktoré sú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uvedené v zložených zátvorkách, napr. {2.3.1, oddiel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2.3.4}, označujú, kde v správe o </w:t>
      </w:r>
      <w:r w:rsidR="00C80BC1">
        <w:rPr>
          <w:rFonts w:ascii="HelveticaNeueLTStd-Lt" w:hAnsi="HelveticaNeueLTStd-Lt"/>
          <w:color w:val="3D3C3B"/>
          <w:sz w:val="17"/>
        </w:rPr>
        <w:t>posúdení sa dajú nájsť podklady k</w:t>
      </w:r>
    </w:p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zistenia</w:t>
      </w:r>
      <w:r w:rsidR="00C80BC1">
        <w:rPr>
          <w:rFonts w:ascii="HelveticaNeueLTStd-Lt" w:hAnsi="HelveticaNeueLTStd-Lt"/>
          <w:color w:val="3D3C3B"/>
          <w:sz w:val="17"/>
        </w:rPr>
        <w:t>m</w:t>
      </w:r>
      <w:r>
        <w:rPr>
          <w:rFonts w:ascii="HelveticaNeueLTStd-Lt" w:hAnsi="HelveticaNeueLTStd-Lt"/>
          <w:color w:val="3D3C3B"/>
          <w:sz w:val="17"/>
        </w:rPr>
        <w:t>, čísla</w:t>
      </w:r>
      <w:r w:rsidR="00C80BC1">
        <w:rPr>
          <w:rFonts w:ascii="HelveticaNeueLTStd-Lt" w:hAnsi="HelveticaNeueLTStd-Lt"/>
          <w:color w:val="3D3C3B"/>
          <w:sz w:val="17"/>
        </w:rPr>
        <w:t>m, oddielom a tabuľkám</w:t>
      </w:r>
      <w:r>
        <w:rPr>
          <w:rFonts w:ascii="HelveticaNeueLTStd-Lt" w:hAnsi="HelveticaNeueLTStd-Lt"/>
          <w:color w:val="3D3C3B"/>
          <w:sz w:val="17"/>
        </w:rPr>
        <w:t xml:space="preserve">.  </w:t>
      </w: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Pr="00F13141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7C0B7F" w:rsidRDefault="0001408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  <w:r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1313855</wp:posOffset>
                </wp:positionH>
                <wp:positionV relativeFrom="paragraph">
                  <wp:posOffset>4794165</wp:posOffset>
                </wp:positionV>
                <wp:extent cx="1317441" cy="208923"/>
                <wp:effectExtent l="19050" t="152400" r="35560" b="153035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5722">
                          <a:off x="0" y="0"/>
                          <a:ext cx="1317441" cy="208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 w:rsidP="007C0B7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VOĽNE ŽIJÚC I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>OPEĽOVAČI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038" type="#_x0000_t202" style="position:absolute;margin-left:103.45pt;margin-top:377.5pt;width:103.75pt;height:16.45pt;rotation:-758337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" fillcolor="white [3201]" strokeweight=".5pt">
                <v:textbox>
                  <w:txbxContent>
                    <w:p w:rsidR="00460203" w:rsidRPr="007C0B7F" w:rsidRDefault="00014081" w:rsidP="007C0B7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VOĽNE ŽIJÚC I</w:t>
                      </w:r>
                      <w:r w:rsidR="00460203">
                        <w:rPr>
                          <w:sz w:val="14"/>
                          <w:szCs w:val="14"/>
                        </w:rPr>
                        <w:t>OPEĽOVAČI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3092825</wp:posOffset>
                </wp:positionH>
                <wp:positionV relativeFrom="paragraph">
                  <wp:posOffset>2471950</wp:posOffset>
                </wp:positionV>
                <wp:extent cx="1357145" cy="250164"/>
                <wp:effectExtent l="38100" t="95250" r="33655" b="112395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1156">
                          <a:off x="0" y="0"/>
                          <a:ext cx="1357145" cy="250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 w:rsidP="007C0B7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VOĽNE ŽIJÚCI 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>OPEĽOVAČI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039" type="#_x0000_t202" style="position:absolute;margin-left:243.55pt;margin-top:194.65pt;width:106.85pt;height:19.7pt;rotation:-479335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" fillcolor="white [3201]" strokeweight=".5pt">
                <v:textbox>
                  <w:txbxContent>
                    <w:p w:rsidR="00460203" w:rsidRPr="007C0B7F" w:rsidRDefault="00014081" w:rsidP="007C0B7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VOĽNE ŽIJÚCI </w:t>
                      </w:r>
                      <w:r w:rsidR="00460203">
                        <w:rPr>
                          <w:sz w:val="14"/>
                          <w:szCs w:val="14"/>
                        </w:rPr>
                        <w:t>OPEĽOVAČI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65182</wp:posOffset>
                </wp:positionH>
                <wp:positionV relativeFrom="paragraph">
                  <wp:posOffset>4222717</wp:posOffset>
                </wp:positionV>
                <wp:extent cx="847969" cy="215245"/>
                <wp:effectExtent l="38100" t="95250" r="28575" b="10922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7507">
                          <a:off x="0" y="0"/>
                          <a:ext cx="847969" cy="21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Default="00460203">
                            <w:r>
                              <w:rPr>
                                <w:sz w:val="14"/>
                                <w:szCs w:val="14"/>
                              </w:rPr>
                              <w:t>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40" type="#_x0000_t202" style="position:absolute;margin-left:5.15pt;margin-top:332.5pt;width:66.75pt;height:16.95pt;rotation:-756387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" fillcolor="white [3201]" strokeweight=".5pt">
                <v:textbox>
                  <w:txbxContent>
                    <w:p w:rsidR="00460203" w:rsidRDefault="00460203">
                      <w:r>
                        <w:rPr>
                          <w:sz w:val="14"/>
                          <w:szCs w:val="14"/>
                        </w:rPr>
                        <w:t>OPEĽOVAČI</w:t>
                      </w:r>
                    </w:p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3313013</wp:posOffset>
                </wp:positionH>
                <wp:positionV relativeFrom="paragraph">
                  <wp:posOffset>4447771</wp:posOffset>
                </wp:positionV>
                <wp:extent cx="1394009" cy="201658"/>
                <wp:effectExtent l="19050" t="114300" r="34925" b="122555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8869">
                          <a:off x="0" y="0"/>
                          <a:ext cx="1394009" cy="201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 w:rsidP="007C0B7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DOMESTIKOVANÍ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 xml:space="preserve"> OPEĽOVAČI 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041" type="#_x0000_t202" style="position:absolute;margin-left:260.85pt;margin-top:350.2pt;width:109.75pt;height:15.9pt;rotation:-536446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" fillcolor="white [3201]" strokeweight=".5pt">
                <v:textbox>
                  <w:txbxContent>
                    <w:p w:rsidR="00460203" w:rsidRPr="007C0B7F" w:rsidRDefault="00014081" w:rsidP="007C0B7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DOMESTIKOVANÍ</w:t>
                      </w:r>
                      <w:r w:rsidR="00460203">
                        <w:rPr>
                          <w:sz w:val="14"/>
                          <w:szCs w:val="14"/>
                        </w:rPr>
                        <w:t xml:space="preserve"> OPEĽOVAČI 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4451947</wp:posOffset>
                </wp:positionH>
                <wp:positionV relativeFrom="paragraph">
                  <wp:posOffset>1073716</wp:posOffset>
                </wp:positionV>
                <wp:extent cx="1367131" cy="213375"/>
                <wp:effectExtent l="19050" t="171450" r="24130" b="16764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3439">
                          <a:off x="0" y="0"/>
                          <a:ext cx="1367131" cy="21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 w:rsidP="007C0B7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DOMESTIKOVANÍ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 xml:space="preserve"> OPEĽOVAČI 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42" type="#_x0000_t202" style="position:absolute;margin-left:350.55pt;margin-top:84.55pt;width:107.65pt;height:16.8pt;rotation:-891902fd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" fillcolor="white [3201]" strokeweight=".5pt">
                <v:textbox>
                  <w:txbxContent>
                    <w:p w:rsidR="00460203" w:rsidRPr="007C0B7F" w:rsidRDefault="00014081" w:rsidP="007C0B7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DOMESTIKOVANÍ</w:t>
                      </w:r>
                      <w:r w:rsidR="00460203">
                        <w:rPr>
                          <w:sz w:val="14"/>
                          <w:szCs w:val="14"/>
                        </w:rPr>
                        <w:t xml:space="preserve"> OPEĽOVAČI 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4497015</wp:posOffset>
                </wp:positionH>
                <wp:positionV relativeFrom="paragraph">
                  <wp:posOffset>2463453</wp:posOffset>
                </wp:positionV>
                <wp:extent cx="1423283" cy="230588"/>
                <wp:effectExtent l="19050" t="76200" r="24765" b="74295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2084">
                          <a:off x="0" y="0"/>
                          <a:ext cx="1423283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DOMESTIKOVANÍ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 xml:space="preserve"> OPEĽOVAČI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043" type="#_x0000_t202" style="position:absolute;margin-left:354.1pt;margin-top:193.95pt;width:112.05pt;height:18.15pt;rotation:-336326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" fillcolor="white [3201]" strokeweight=".5pt">
                <v:textbox>
                  <w:txbxContent>
                    <w:p w:rsidR="00460203" w:rsidRPr="007C0B7F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DOMESTIKOVANÍ</w:t>
                      </w:r>
                      <w:r w:rsidR="00460203">
                        <w:rPr>
                          <w:sz w:val="14"/>
                          <w:szCs w:val="14"/>
                        </w:rPr>
                        <w:t xml:space="preserve"> OPEĽOVAČI </w:t>
                      </w:r>
                    </w:p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2503363</wp:posOffset>
                </wp:positionH>
                <wp:positionV relativeFrom="paragraph">
                  <wp:posOffset>1310419</wp:posOffset>
                </wp:positionV>
                <wp:extent cx="1184745" cy="206568"/>
                <wp:effectExtent l="19050" t="152400" r="34925" b="155575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5961">
                          <a:off x="0" y="0"/>
                          <a:ext cx="1184745" cy="206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VOĽNE ŽIJÚCI 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>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044" type="#_x0000_t202" style="position:absolute;margin-left:197.1pt;margin-top:103.2pt;width:93.3pt;height:16.25pt;rotation:-845457fd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" fillcolor="white [3201]" strokeweight=".5pt">
                <v:textbox>
                  <w:txbxContent>
                    <w:p w:rsidR="00460203" w:rsidRPr="007C0B7F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VOĽNE ŽIJÚCI </w:t>
                      </w:r>
                      <w:r w:rsidR="00460203">
                        <w:rPr>
                          <w:sz w:val="14"/>
                          <w:szCs w:val="14"/>
                        </w:rPr>
                        <w:t>OPEĽOVAČI</w:t>
                      </w:r>
                    </w:p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05D40C" wp14:editId="2EA4A76D">
                <wp:simplePos x="0" y="0"/>
                <wp:positionH relativeFrom="column">
                  <wp:posOffset>2665970</wp:posOffset>
                </wp:positionH>
                <wp:positionV relativeFrom="paragraph">
                  <wp:posOffset>5297</wp:posOffset>
                </wp:positionV>
                <wp:extent cx="1482479" cy="246172"/>
                <wp:effectExtent l="19050" t="95250" r="22860" b="97155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669">
                          <a:off x="0" y="0"/>
                          <a:ext cx="1482479" cy="246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DOMESTIKOVANÍ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 xml:space="preserve"> 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D40C" id="Text Box 363" o:spid="_x0000_s1045" type="#_x0000_t202" style="position:absolute;margin-left:209.9pt;margin-top:.4pt;width:116.75pt;height:19.4pt;rotation:-439453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" fillcolor="white [3201]" strokeweight=".5pt">
                <v:textbox>
                  <w:txbxContent>
                    <w:p w:rsidR="00460203" w:rsidRPr="007C0B7F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DOMESTIKOVANÍ</w:t>
                      </w:r>
                      <w:r w:rsidR="00460203">
                        <w:rPr>
                          <w:sz w:val="14"/>
                          <w:szCs w:val="14"/>
                        </w:rPr>
                        <w:t xml:space="preserve"> OPEĽOVAČI</w:t>
                      </w:r>
                    </w:p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81A481" wp14:editId="3F90C0D4">
                <wp:simplePos x="0" y="0"/>
                <wp:positionH relativeFrom="column">
                  <wp:posOffset>781425</wp:posOffset>
                </wp:positionH>
                <wp:positionV relativeFrom="paragraph">
                  <wp:posOffset>278490</wp:posOffset>
                </wp:positionV>
                <wp:extent cx="1287780" cy="248787"/>
                <wp:effectExtent l="38100" t="95250" r="26670" b="94615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579">
                          <a:off x="0" y="0"/>
                          <a:ext cx="1287780" cy="248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01408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VOĽNE ŽIJÚCI </w:t>
                            </w:r>
                            <w:r w:rsidR="00460203">
                              <w:rPr>
                                <w:sz w:val="14"/>
                                <w:szCs w:val="14"/>
                              </w:rPr>
                              <w:t>OPEĽOVAČI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1A481" id="Text Box 362" o:spid="_x0000_s1046" type="#_x0000_t202" style="position:absolute;margin-left:61.55pt;margin-top:21.95pt;width:101.4pt;height:19.6pt;rotation:-401322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" fillcolor="white [3201]" strokeweight=".5pt">
                <v:textbox>
                  <w:txbxContent>
                    <w:p w:rsidR="00460203" w:rsidRPr="007C0B7F" w:rsidRDefault="0001408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VOĽNE ŽIJÚCI </w:t>
                      </w:r>
                      <w:r w:rsidR="00460203">
                        <w:rPr>
                          <w:sz w:val="14"/>
                          <w:szCs w:val="14"/>
                        </w:rPr>
                        <w:t>OPEĽOVAČI</w:t>
                      </w:r>
                    </w:p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42684C" wp14:editId="21A7F8F0">
                <wp:simplePos x="0" y="0"/>
                <wp:positionH relativeFrom="column">
                  <wp:posOffset>793505</wp:posOffset>
                </wp:positionH>
                <wp:positionV relativeFrom="paragraph">
                  <wp:posOffset>6425</wp:posOffset>
                </wp:positionV>
                <wp:extent cx="1083310" cy="207798"/>
                <wp:effectExtent l="19050" t="76200" r="21590" b="78105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3138">
                          <a:off x="0" y="0"/>
                          <a:ext cx="1083310" cy="2077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46020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EURÓPA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684C" id="Text Box 364" o:spid="_x0000_s1047" type="#_x0000_t202" style="position:absolute;margin-left:62.5pt;margin-top:.5pt;width:85.3pt;height:16.35pt;rotation:-44440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" fillcolor="white [3201]" strokeweight=".5pt">
                <v:textbox>
                  <w:txbxContent>
                    <w:p w:rsidR="00460203" w:rsidRPr="007C0B7F" w:rsidRDefault="0046020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EURÓPA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Hv" w:hAnsi="HelveticaNeueLTStd-Hv"/>
          <w:noProof/>
          <w:color w:val="81AA4F"/>
          <w:sz w:val="17"/>
          <w:lang w:bidi="ar-SA"/>
        </w:rPr>
        <w:t>DOdoDDOdom</w:t>
      </w:r>
      <w:r w:rsidR="007C0B7F">
        <w:rPr>
          <w:rFonts w:ascii="HelveticaNeueLTStd-Hv" w:hAnsi="HelveticaNeueLTStd-Hv"/>
          <w:noProof/>
          <w:color w:val="81AA4F"/>
          <w:sz w:val="17"/>
          <w:lang w:bidi="ar-SA"/>
        </w:rPr>
        <w:drawing>
          <wp:inline distT="0" distB="0" distL="0" distR="0">
            <wp:extent cx="6170735" cy="5303520"/>
            <wp:effectExtent l="0" t="0" r="1905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13" cy="53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2C66F3" w:rsidRDefault="002C66F3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2C66F3" w:rsidRDefault="002C66F3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2C66F3" w:rsidRDefault="002C66F3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2C66F3" w:rsidRDefault="002C66F3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2C66F3" w:rsidRDefault="002C66F3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72A23D"/>
          <w:sz w:val="56"/>
          <w:szCs w:val="56"/>
        </w:rPr>
      </w:pPr>
      <w:r w:rsidRPr="00B663F5">
        <w:rPr>
          <w:rFonts w:ascii="HelveticaNeueLTStd-Bd" w:hAnsi="HelveticaNeueLTStd-Bd"/>
          <w:b/>
          <w:color w:val="72A23D"/>
          <w:sz w:val="56"/>
        </w:rPr>
        <w:lastRenderedPageBreak/>
        <w:t>A. Hodnota opeľovačov</w:t>
      </w: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  <w:r w:rsidRPr="00B663F5">
        <w:rPr>
          <w:rFonts w:ascii="HelveticaNeueLTStd-Bd" w:hAnsi="HelveticaNeueLTStd-Bd"/>
          <w:b/>
          <w:color w:val="72A23D"/>
          <w:sz w:val="56"/>
        </w:rPr>
        <w:t>a opeľovania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Rôzne systémy poznatkov vrátane vedy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a pôvodných a miestnych poznatkov prispievajú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k pochopeniu opeľovačov a opeľovania, ich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hospodárskych, </w:t>
      </w:r>
      <w:r w:rsidR="00460203">
        <w:rPr>
          <w:rFonts w:ascii="HelveticaNeueLTStd-Hv" w:hAnsi="HelveticaNeueLTStd-Hv"/>
          <w:color w:val="81AA4F"/>
          <w:sz w:val="17"/>
        </w:rPr>
        <w:t>environmentálnych</w:t>
      </w:r>
      <w:r>
        <w:rPr>
          <w:rFonts w:ascii="HelveticaNeueLTStd-Hv" w:hAnsi="HelveticaNeueLTStd-Hv"/>
          <w:color w:val="81AA4F"/>
          <w:sz w:val="17"/>
        </w:rPr>
        <w:t xml:space="preserve"> a spoločensko-kultúrnych hodnôt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>a ich chov</w:t>
      </w:r>
      <w:r w:rsidR="00A21755">
        <w:rPr>
          <w:rFonts w:ascii="HelveticaNeueLTStd-Hv" w:hAnsi="HelveticaNeueLTStd-Hv"/>
          <w:color w:val="81AA4F"/>
          <w:sz w:val="17"/>
        </w:rPr>
        <w:t>u</w:t>
      </w:r>
      <w:r>
        <w:rPr>
          <w:rFonts w:ascii="HelveticaNeueLTStd-Hv" w:hAnsi="HelveticaNeueLTStd-Hv"/>
          <w:color w:val="81AA4F"/>
          <w:sz w:val="17"/>
        </w:rPr>
        <w:t xml:space="preserve"> v celosvetovom meradle</w:t>
      </w:r>
      <w:r w:rsidR="00C80BC1">
        <w:rPr>
          <w:rFonts w:ascii="HelveticaNeueLTStd-Hv" w:hAnsi="HelveticaNeueLTStd-Hv"/>
          <w:color w:val="81AA4F"/>
          <w:sz w:val="17"/>
        </w:rPr>
        <w:t xml:space="preserve"> </w:t>
      </w:r>
      <w:r>
        <w:rPr>
          <w:rFonts w:ascii="HelveticaNeueLTStd-HvIt" w:hAnsi="HelveticaNeueLTStd-HvIt"/>
          <w:i/>
          <w:color w:val="81AA4F"/>
          <w:sz w:val="17"/>
        </w:rPr>
        <w:t>(</w:t>
      </w:r>
      <w:r w:rsidR="00A21755">
        <w:rPr>
          <w:rFonts w:ascii="HelveticaNeueLTStd-HvIt" w:hAnsi="HelveticaNeueLTStd-HvIt"/>
          <w:i/>
          <w:color w:val="81AA4F"/>
          <w:sz w:val="17"/>
        </w:rPr>
        <w:t>potvrdené</w:t>
      </w:r>
      <w:r>
        <w:rPr>
          <w:rFonts w:ascii="HelveticaNeueLTStd-HvIt" w:hAnsi="HelveticaNeueLTStd-HvIt"/>
          <w:i/>
          <w:color w:val="81AA4F"/>
          <w:sz w:val="17"/>
        </w:rPr>
        <w:t>)</w:t>
      </w:r>
      <w:r>
        <w:rPr>
          <w:rFonts w:ascii="HelveticaNeueLTStd-Hv" w:hAnsi="HelveticaNeueLTStd-Hv"/>
          <w:color w:val="81AA4F"/>
          <w:sz w:val="17"/>
        </w:rPr>
        <w:t>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Vedecké poznatky zabezpečujú rozsiahle a viacrozmerné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pochopenie opeľovačov a opeľovania, výsledkom čoho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sú podrobné informácie o ich rozmanitosti, funkciách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krokoch, ktoré sú potrebné na ochranu opeľovačov a hodnôt, ktoré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vytvárajú.  V pôvodných a miestnych systémoch informácií a poznatkov,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 opeľovanie často chápe, oslavuje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riadi holistickým prístupom z hľadiska uchovania hodnôt prostredníctvom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podpory plodnosti, úrodnosti, duchovného rozmeru a rozmanitosti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fariem, záhrad a iných biotopov.  Skombinovanie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hospodárskeho, spoločensko-kultúrneho a holistického ocenenia </w:t>
      </w:r>
    </w:p>
    <w:p w:rsidR="006E47AC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prírastku a úbytku opeľovačov s využitím rôznych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systémov informácií a poznatkov, prináša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rôzne perspektívy od rôznych záujmových skupín,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základe čoho je k dispozícii viac informácií o spôsoboch riešenia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rozhodovania v oblasti opeľovačov a opeľovania, i keď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hlavné medzery v poznatkoch zostávajú {4.2, 4.6, 5.1.1, 5.1.2, 5.1.3,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5.1.4, 5.1.5, 5.2.1, 5.2.5, 5.3.1, 5.5, obrázok 5-5 a </w:t>
      </w:r>
      <w:r w:rsidR="00A21755">
        <w:rPr>
          <w:rFonts w:ascii="HelveticaNeueLTStd-Lt" w:hAnsi="HelveticaNeueLTStd-Lt"/>
          <w:color w:val="3D3C3B"/>
          <w:sz w:val="17"/>
        </w:rPr>
        <w:t>polia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5-1, 5-2}.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Opeľovanie pomocou živočíchov plní významnú úlohu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regulačnej ekosystémovej služby v prírode. Odhaduje sa, že rozmnožovanie zhruba 87,5 percenta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(približne 308 000 druhov) divo rastúcich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kvitnúcich rastlín na svete závisí aspoň do určitej miery od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opeľovania pomocou živočíchov, čo predstavuje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94 percent v tropických spoločenstvách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78 percent v spoločenstvách žijúcich v oblasti mierneho pásma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 ale neúplné).  </w:t>
      </w:r>
      <w:r>
        <w:rPr>
          <w:rFonts w:ascii="HelveticaNeueLTStd-Lt" w:hAnsi="HelveticaNeueLTStd-Lt"/>
          <w:color w:val="3D3C3B"/>
          <w:sz w:val="17"/>
        </w:rPr>
        <w:t>Opeľovače zohrávajú významnú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úlohu pri udržiavaní</w:t>
      </w:r>
      <w:r w:rsidR="00F13141">
        <w:rPr>
          <w:rFonts w:ascii="HelveticaNeueLTStd-Lt" w:hAnsi="HelveticaNeueLTStd-Lt"/>
          <w:color w:val="3D3C3B"/>
          <w:sz w:val="17"/>
        </w:rPr>
        <w:t xml:space="preserve"> stability a fungovaní rôznych pozemských potravinových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reťazcov, </w:t>
      </w:r>
      <w:r w:rsidR="00A21755">
        <w:rPr>
          <w:rFonts w:ascii="HelveticaNeueLTStd-Lt" w:hAnsi="HelveticaNeueLTStd-Lt"/>
          <w:color w:val="3D3C3B"/>
          <w:sz w:val="17"/>
        </w:rPr>
        <w:t>keďže</w:t>
      </w:r>
      <w:r>
        <w:rPr>
          <w:rFonts w:ascii="HelveticaNeueLTStd-Lt" w:hAnsi="HelveticaNeueLTStd-Lt"/>
          <w:color w:val="3D3C3B"/>
          <w:sz w:val="17"/>
        </w:rPr>
        <w:t xml:space="preserve"> divo rastúce rastliny sú zdrojom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potravy a slúžia ako obydlie pre mnohé bezstavovce, cicavce,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vtáka a iné taxóny {1.2.1, 1.6, 4.0, 4.4}.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Produkcia, úroda a kvalita viac ako troch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štvrtín hlavných druhov plodín na svete,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ktoré zaberajú 33-35 percent celkovej poľnohospodárskej pôdy,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profituje</w:t>
      </w:r>
      <w:r w:rsidRPr="002C66F3">
        <w:rPr>
          <w:rFonts w:ascii="HelveticaNeueLTStd-Hv" w:hAnsi="HelveticaNeueLTStd-Hv"/>
          <w:color w:val="72A23D"/>
          <w:sz w:val="16"/>
          <w:szCs w:val="16"/>
          <w:vertAlign w:val="superscript"/>
        </w:rPr>
        <w:t>8</w:t>
      </w:r>
      <w:r>
        <w:rPr>
          <w:rFonts w:ascii="HelveticaNeueLTStd-Hv" w:hAnsi="HelveticaNeueLTStd-Hv"/>
          <w:color w:val="72A23D"/>
          <w:sz w:val="10"/>
        </w:rPr>
        <w:t xml:space="preserve"> </w:t>
      </w:r>
      <w:r>
        <w:rPr>
          <w:rFonts w:ascii="HelveticaNeueLTStd-Hv" w:hAnsi="HelveticaNeueLTStd-Hv"/>
          <w:color w:val="72A23D"/>
          <w:sz w:val="17"/>
        </w:rPr>
        <w:t>z opeľovania pomocou živočíchov</w:t>
      </w:r>
      <w:r w:rsidR="002C66F3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(potvrdené).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Zo 107-ich hlavných druhov plodín na svete</w:t>
      </w:r>
      <w:r w:rsidRPr="002C66F3">
        <w:rPr>
          <w:rFonts w:ascii="HelveticaNeueLTStd-Lt" w:hAnsi="HelveticaNeueLTStd-Lt"/>
          <w:color w:val="3D3C3B"/>
          <w:sz w:val="16"/>
          <w:szCs w:val="16"/>
          <w:vertAlign w:val="superscript"/>
        </w:rPr>
        <w:t>9</w:t>
      </w:r>
      <w:r>
        <w:rPr>
          <w:rFonts w:ascii="HelveticaNeueLTStd-Lt" w:hAnsi="HelveticaNeueLTStd-Lt"/>
          <w:color w:val="3D3C3B"/>
          <w:sz w:val="10"/>
        </w:rPr>
        <w:t xml:space="preserve"> </w:t>
      </w:r>
      <w:r w:rsidR="00A21755">
        <w:rPr>
          <w:rFonts w:ascii="HelveticaNeueLTStd-Lt" w:hAnsi="HelveticaNeueLTStd-Lt"/>
          <w:color w:val="3D3C3B"/>
          <w:sz w:val="17"/>
        </w:rPr>
        <w:t>produkcia</w:t>
      </w:r>
      <w:r>
        <w:rPr>
          <w:rFonts w:ascii="HelveticaNeueLTStd-Lt" w:hAnsi="HelveticaNeueLTStd-Lt"/>
          <w:color w:val="3D3C3B"/>
          <w:sz w:val="17"/>
        </w:rPr>
        <w:t xml:space="preserve"> 91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(ovocie, semená a orechy) plodín v rôznej miere závisí od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opeľovania pomocou živočíchov. V prípade straty všetkých opeľovačov by sa u 12-ich percent 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hlavných svetových plodín produkcia znížila o viac ako 90 percent,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7 percent plodín by to nemalo žiaden účinok</w:t>
      </w:r>
    </w:p>
    <w:p w:rsidR="00F13141" w:rsidRPr="00F13141" w:rsidRDefault="00F13141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pri 8-ich percentách plodín </w:t>
      </w:r>
      <w:r w:rsidR="00A21755">
        <w:rPr>
          <w:rFonts w:ascii="HelveticaNeueLTStd-Lt" w:hAnsi="HelveticaNeueLTStd-Lt"/>
          <w:color w:val="3D3C3B"/>
          <w:sz w:val="17"/>
        </w:rPr>
        <w:t>účink</w:t>
      </w:r>
      <w:r>
        <w:rPr>
          <w:rFonts w:ascii="HelveticaNeueLTStd-Lt" w:hAnsi="HelveticaNeueLTStd-Lt"/>
          <w:color w:val="3D3C3B"/>
          <w:sz w:val="17"/>
        </w:rPr>
        <w:t>y</w:t>
      </w:r>
      <w:r w:rsidR="00A21755">
        <w:rPr>
          <w:rFonts w:ascii="HelveticaNeueLTStd-Lt" w:hAnsi="HelveticaNeueLTStd-Lt"/>
          <w:color w:val="3D3C3B"/>
          <w:sz w:val="17"/>
        </w:rPr>
        <w:t xml:space="preserve"> nie sú známe. </w:t>
      </w:r>
      <w:r>
        <w:rPr>
          <w:rFonts w:ascii="HelveticaNeueLTStd-Lt" w:hAnsi="HelveticaNeueLTStd-Lt"/>
          <w:color w:val="3D3C3B"/>
          <w:sz w:val="17"/>
        </w:rPr>
        <w:t xml:space="preserve">Naviac, produkcia 28-ich percent plodín by sa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znížila o 40 až 90 percent, pričom pri ostatných plodinách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by strata produkcie predstavovala 1 až 40 percent.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72A23D"/>
          <w:sz w:val="17"/>
        </w:rPr>
        <w:t>(obrázok SPM. 2)</w:t>
      </w:r>
      <w:r>
        <w:rPr>
          <w:rFonts w:ascii="HelveticaNeueLTStd-Lt" w:hAnsi="HelveticaNeueLTStd-Lt"/>
          <w:color w:val="3D3C3B"/>
          <w:sz w:val="17"/>
        </w:rPr>
        <w:t>. Z hľadiska celosvetovej produkcie</w:t>
      </w:r>
      <w:r w:rsidR="002C66F3">
        <w:rPr>
          <w:rFonts w:ascii="HelveticaNeueLTStd-Lt" w:hAnsi="HelveticaNeueLTStd-Lt"/>
          <w:color w:val="3D3C3B"/>
          <w:sz w:val="17"/>
        </w:rPr>
        <w:t>,</w:t>
      </w:r>
      <w:r>
        <w:rPr>
          <w:rFonts w:ascii="HelveticaNeueLTStd-Lt" w:hAnsi="HelveticaNeueLTStd-Lt"/>
          <w:color w:val="3D3C3B"/>
          <w:sz w:val="17"/>
        </w:rPr>
        <w:t xml:space="preserve"> 60 percent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produkcie prestavuje produkcia plodín, ktoré nezávisia od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opeľovania pomocou živočíchov (napr. obilniny a koreňové plodiny), 35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percent produkcie prestavuje produkcia plodín, ktoré závisia aspoň do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určitej miery </w:t>
      </w:r>
      <w:r w:rsidR="00A21755">
        <w:rPr>
          <w:rFonts w:ascii="HelveticaNeueLTStd-Lt" w:hAnsi="HelveticaNeueLTStd-Lt"/>
          <w:color w:val="3D3C3B"/>
          <w:sz w:val="17"/>
        </w:rPr>
        <w:t>od opeľovania</w:t>
      </w:r>
      <w:r>
        <w:rPr>
          <w:rFonts w:ascii="HelveticaNeueLTStd-Lt" w:hAnsi="HelveticaNeueLTStd-Lt"/>
          <w:color w:val="3D3C3B"/>
          <w:sz w:val="17"/>
        </w:rPr>
        <w:t xml:space="preserve"> pomocou živočíchov a 5 percent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nehodnotilo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 neúplné)</w:t>
      </w:r>
      <w:r>
        <w:rPr>
          <w:rFonts w:ascii="HelveticaNeueLTStd-Lt" w:hAnsi="HelveticaNeueLTStd-Lt"/>
          <w:color w:val="3D3C3B"/>
          <w:sz w:val="17"/>
        </w:rPr>
        <w:t>. Naviac v prípade mnohých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plodín, ako napríklad zemiaky, mrkva, paštrnák, cibuľovité plodiny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iná zelenina produkcia častí, ktoré konzumujeme (napr. koreň, hľuza,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stonka, listy alebo kvety) nezávisí priamo od opeľovačov,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opeľovače sú stále pre tieto plodiny dôležité, nakoľko sa podieľajú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šírení ich semien alebo na ich šľachtení. 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Okrem toho, mnohé kŕmne druhy (napr. strukoviny) takisto</w:t>
      </w:r>
    </w:p>
    <w:p w:rsid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majú osoh z opeľovania pomocou živočíchov {1.1, 1.2.1, 3.7.2}.</w:t>
      </w:r>
    </w:p>
    <w:p w:rsidR="002C66F3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</w:p>
    <w:p w:rsidR="002C66F3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</w:p>
    <w:p w:rsidR="00854FFA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 w:cs="HelveticaNeueLTStd-Lt"/>
          <w:color w:val="3D3C3B"/>
          <w:sz w:val="17"/>
          <w:szCs w:val="17"/>
        </w:rPr>
        <w:lastRenderedPageBreak/>
        <w:t>Obrázok SPM.2</w:t>
      </w:r>
    </w:p>
    <w:p w:rsidR="00651325" w:rsidRDefault="00EC0E5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 w:cs="HelveticaNeueLTStd-Lt"/>
          <w:noProof/>
          <w:color w:val="3D3C3B"/>
          <w:sz w:val="17"/>
          <w:szCs w:val="17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82D5A" wp14:editId="06609DA1">
                <wp:simplePos x="0" y="0"/>
                <wp:positionH relativeFrom="column">
                  <wp:posOffset>2243455</wp:posOffset>
                </wp:positionH>
                <wp:positionV relativeFrom="paragraph">
                  <wp:posOffset>1682750</wp:posOffset>
                </wp:positionV>
                <wp:extent cx="501650" cy="831850"/>
                <wp:effectExtent l="0" t="0" r="1270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16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sz w:val="12"/>
                                <w:szCs w:val="12"/>
                              </w:rPr>
                              <w:t>Zníženie produkcie 85 % hlavných plodín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2D5A" id="Text Box 25" o:spid="_x0000_s1048" type="#_x0000_t202" style="position:absolute;margin-left:176.65pt;margin-top:132.5pt;width:39.5pt;height:6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12"/>
                          <w:szCs w:val="12"/>
                        </w:rPr>
                      </w:pPr>
                      <w:r w:rsidRPr="00854FFA">
                        <w:rPr>
                          <w:sz w:val="12"/>
                          <w:szCs w:val="12"/>
                        </w:rPr>
                        <w:t>Zníženie produkcie 85 % hlavných plodín</w:t>
                      </w:r>
                    </w:p>
                  </w:txbxContent>
                </v:textbox>
              </v:shape>
            </w:pict>
          </mc:Fallback>
        </mc:AlternateContent>
      </w:r>
      <w:r w:rsidRPr="00854FFA">
        <w:rPr>
          <w:rFonts w:ascii="HelveticaNeueLTStd-Lt" w:hAnsi="HelveticaNeueLTStd-Lt" w:cs="HelveticaNeueLTStd-Lt"/>
          <w:noProof/>
          <w:color w:val="3D3C3B"/>
          <w:sz w:val="17"/>
          <w:szCs w:val="17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BEB5A" wp14:editId="69D0A892">
                <wp:simplePos x="0" y="0"/>
                <wp:positionH relativeFrom="column">
                  <wp:posOffset>1905</wp:posOffset>
                </wp:positionH>
                <wp:positionV relativeFrom="paragraph">
                  <wp:posOffset>44450</wp:posOffset>
                </wp:positionV>
                <wp:extent cx="2743200" cy="577215"/>
                <wp:effectExtent l="0" t="0" r="1905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203" w:rsidRPr="00854FFA" w:rsidRDefault="00460203" w:rsidP="00EC0E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Percentuálna závislosť hlavných svetových plodín, ktoré </w:t>
                            </w:r>
                          </w:p>
                          <w:p w:rsidR="00460203" w:rsidRPr="00854FFA" w:rsidRDefault="00460203" w:rsidP="00EC0E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sú určené na priamu konzumáciu človekom</w:t>
                            </w:r>
                            <w:r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4FFA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a s ktorými sa obchoduje na svetových trhoch od opeľovania pomocou živočíchov-</w:t>
                            </w:r>
                            <w:r w:rsidRPr="007C0B7F">
                              <w:rPr>
                                <w:rFonts w:ascii="HelveticaNeueLTStd-Bd" w:hAnsi="HelveticaNeueLTStd-Bd"/>
                                <w:color w:val="5D6155"/>
                                <w:sz w:val="16"/>
                                <w:szCs w:val="16"/>
                                <w:vertAlign w:val="superscript"/>
                              </w:rPr>
                              <w:t>10</w:t>
                            </w:r>
                          </w:p>
                          <w:p w:rsidR="00460203" w:rsidRDefault="0046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BEB5A" id="Text Box 2" o:spid="_x0000_s1049" type="#_x0000_t202" style="position:absolute;margin-left:.15pt;margin-top:3.5pt;width:3in;height:4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">
                <v:textbox>
                  <w:txbxContent>
                    <w:p w:rsidR="00460203" w:rsidRPr="00854FFA" w:rsidRDefault="00460203" w:rsidP="00EC0E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Percentuálna závislosť hlavných svetových plodín, ktoré </w:t>
                      </w:r>
                    </w:p>
                    <w:p w:rsidR="00460203" w:rsidRPr="00854FFA" w:rsidRDefault="00460203" w:rsidP="00EC0E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sú určené na priamu konzumáciu človekom</w:t>
                      </w:r>
                      <w:r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854FFA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a s ktorými sa obchoduje na svetových trhoch od opeľovania pomocou živočíchov-</w:t>
                      </w:r>
                      <w:r w:rsidRPr="007C0B7F">
                        <w:rPr>
                          <w:rFonts w:ascii="HelveticaNeueLTStd-Bd" w:hAnsi="HelveticaNeueLTStd-Bd"/>
                          <w:color w:val="5D6155"/>
                          <w:sz w:val="16"/>
                          <w:szCs w:val="16"/>
                          <w:vertAlign w:val="superscript"/>
                        </w:rPr>
                        <w:t>10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 w:cs="HelveticaNeueLTStd-Lt"/>
          <w:noProof/>
          <w:color w:val="3D3C3B"/>
          <w:sz w:val="17"/>
          <w:szCs w:val="17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FD0D2" wp14:editId="195AAB5C">
                <wp:simplePos x="0" y="0"/>
                <wp:positionH relativeFrom="column">
                  <wp:posOffset>636905</wp:posOffset>
                </wp:positionH>
                <wp:positionV relativeFrom="paragraph">
                  <wp:posOffset>844550</wp:posOffset>
                </wp:positionV>
                <wp:extent cx="749300" cy="184150"/>
                <wp:effectExtent l="0" t="0" r="127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sz w:val="12"/>
                                <w:szCs w:val="12"/>
                              </w:rPr>
                              <w:t>Žiadne účinky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D0D2" id="Text Box 8" o:spid="_x0000_s1050" type="#_x0000_t202" style="position:absolute;margin-left:50.15pt;margin-top:66.5pt;width:59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12"/>
                          <w:szCs w:val="12"/>
                        </w:rPr>
                      </w:pPr>
                      <w:r w:rsidRPr="00854FFA">
                        <w:rPr>
                          <w:sz w:val="12"/>
                          <w:szCs w:val="12"/>
                        </w:rPr>
                        <w:t>Žiadne účinky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 w:cs="HelveticaNeueLTStd-Lt"/>
          <w:noProof/>
          <w:color w:val="3D3C3B"/>
          <w:sz w:val="17"/>
          <w:szCs w:val="17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C9C32" wp14:editId="4FB117B5">
                <wp:simplePos x="0" y="0"/>
                <wp:positionH relativeFrom="column">
                  <wp:posOffset>1271905</wp:posOffset>
                </wp:positionH>
                <wp:positionV relativeFrom="paragraph">
                  <wp:posOffset>704850</wp:posOffset>
                </wp:positionV>
                <wp:extent cx="1308100" cy="279400"/>
                <wp:effectExtent l="0" t="0" r="254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Default="00460203">
                            <w:r w:rsidRPr="00854FFA">
                              <w:rPr>
                                <w:sz w:val="12"/>
                                <w:szCs w:val="12"/>
                              </w:rPr>
                              <w:t>Zníženie produkcie plodín</w:t>
                            </w:r>
                            <w:r>
                              <w:t xml:space="preserve"> </w:t>
                            </w: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 xml:space="preserve">&gt;90%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9C32" id="Text Box 13" o:spid="_x0000_s1051" type="#_x0000_t202" style="position:absolute;margin-left:100.15pt;margin-top:55.5pt;width:103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" fillcolor="white [3201]" strokeweight=".5pt">
                <v:textbox>
                  <w:txbxContent>
                    <w:p w:rsidR="00460203" w:rsidRDefault="00460203">
                      <w:r w:rsidRPr="00854FFA">
                        <w:rPr>
                          <w:sz w:val="12"/>
                          <w:szCs w:val="12"/>
                        </w:rPr>
                        <w:t>Zníženie produkcie plodín</w:t>
                      </w:r>
                      <w:r>
                        <w:t xml:space="preserve"> </w:t>
                      </w: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 xml:space="preserve">&gt;90%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 w:cs="HelveticaNeueLTStd-Lt"/>
          <w:noProof/>
          <w:color w:val="3D3C3B"/>
          <w:sz w:val="17"/>
          <w:szCs w:val="17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E76A05" wp14:editId="63DB37E7">
                <wp:simplePos x="0" y="0"/>
                <wp:positionH relativeFrom="column">
                  <wp:posOffset>1271905</wp:posOffset>
                </wp:positionH>
                <wp:positionV relativeFrom="paragraph">
                  <wp:posOffset>1193800</wp:posOffset>
                </wp:positionV>
                <wp:extent cx="882650" cy="26035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sz w:val="12"/>
                                <w:szCs w:val="12"/>
                              </w:rPr>
                              <w:t>Zníženie o 40 až 90 %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6A05" id="Text Box 14" o:spid="_x0000_s1052" type="#_x0000_t202" style="position:absolute;margin-left:100.15pt;margin-top:94pt;width:69.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12"/>
                          <w:szCs w:val="12"/>
                        </w:rPr>
                      </w:pPr>
                      <w:r w:rsidRPr="00854FFA">
                        <w:rPr>
                          <w:sz w:val="12"/>
                          <w:szCs w:val="12"/>
                        </w:rPr>
                        <w:t>Zníženie o 40 až 90 %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 w:cs="HelveticaNeueLTStd-Lt"/>
          <w:noProof/>
          <w:color w:val="3D3C3B"/>
          <w:sz w:val="17"/>
          <w:szCs w:val="17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C7CF2" wp14:editId="50523C8F">
                <wp:simplePos x="0" y="0"/>
                <wp:positionH relativeFrom="column">
                  <wp:posOffset>1627505</wp:posOffset>
                </wp:positionH>
                <wp:positionV relativeFrom="paragraph">
                  <wp:posOffset>2514600</wp:posOffset>
                </wp:positionV>
                <wp:extent cx="527050" cy="40640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sz w:val="12"/>
                                <w:szCs w:val="12"/>
                              </w:rPr>
                              <w:t>Zníženie o 1 až 40 %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7CF2" id="Text Box 23" o:spid="_x0000_s1053" type="#_x0000_t202" style="position:absolute;margin-left:128.15pt;margin-top:198pt;width:41.5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12"/>
                          <w:szCs w:val="12"/>
                        </w:rPr>
                      </w:pPr>
                      <w:r w:rsidRPr="00854FFA">
                        <w:rPr>
                          <w:sz w:val="12"/>
                          <w:szCs w:val="12"/>
                        </w:rPr>
                        <w:t>Zníženie o 1 až 40 %</w:t>
                      </w:r>
                    </w:p>
                  </w:txbxContent>
                </v:textbox>
              </v:shape>
            </w:pict>
          </mc:Fallback>
        </mc:AlternateContent>
      </w:r>
      <w:r w:rsidR="00651325">
        <w:rPr>
          <w:rFonts w:ascii="HelveticaNeueLTStd-Lt" w:hAnsi="HelveticaNeueLTStd-Lt" w:cs="HelveticaNeueLTStd-Lt"/>
          <w:noProof/>
          <w:color w:val="3D3C3B"/>
          <w:sz w:val="17"/>
          <w:szCs w:val="17"/>
          <w:lang w:bidi="ar-SA"/>
        </w:rPr>
        <mc:AlternateContent>
          <mc:Choice Requires="wpc">
            <w:drawing>
              <wp:inline distT="0" distB="0" distL="0" distR="0" wp14:anchorId="7DEA2252" wp14:editId="1A33A4F8">
                <wp:extent cx="2698750" cy="3227288"/>
                <wp:effectExtent l="0" t="0" r="6350" b="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54"/>
                            <a:ext cx="2698750" cy="317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209550" y="660400"/>
                            <a:ext cx="869950" cy="1840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203" w:rsidRPr="00854FFA" w:rsidRDefault="004602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854FFA">
                                <w:rPr>
                                  <w:sz w:val="12"/>
                                  <w:szCs w:val="12"/>
                                </w:rPr>
                                <w:t>Neznáme účinky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EA2252" id="Canvas 32" o:spid="_x0000_s1054" editas="canvas" style="width:212.5pt;height:254.1pt;mso-position-horizontal-relative:char;mso-position-vertical-relative:line" coordsize="26987,3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5" type="#_x0000_t75" style="position:absolute;width:26987;height:32270;visibility:visible;mso-wrap-style:square">
                  <v:fill o:detectmouseclick="t"/>
                  <v:path o:connecttype="none"/>
                </v:shape>
                <v:shape id="Picture 5" o:spid="_x0000_s1056" type="#_x0000_t75" style="position:absolute;top:430;width:26987;height:3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dsLLDAAAA2wAAAA8AAABkcnMvZG93bnJldi54bWxEj0FrwkAUhO+C/2F5Qi9SN1EQG11FFK32&#10;prbo8ZF9JsHs25Ddmvjvu4LQ4zAz3zCzRWtKcafaFZYVxIMIBHFqdcGZgu/T5n0CwnlkjaVlUvAg&#10;B4t5tzPDRNuGD3Q/+kwECLsEFeTeV4mULs3JoBvYijh4V1sb9EHWmdQ1NgFuSjmMorE0WHBYyLGi&#10;VU7p7fhrFGz7vD00cXVe/+w/iR969zX6uCj11muXUxCeWv8ffrV3WsEohueX8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2wssMAAADbAAAADwAAAAAAAAAAAAAAAACf&#10;AgAAZHJzL2Rvd25yZXYueG1sUEsFBgAAAAAEAAQA9wAAAI8DAAAAAA==&#10;">
                  <v:imagedata r:id="rId29" o:title=""/>
                </v:shape>
                <v:shape id="Text Box 4" o:spid="_x0000_s1057" type="#_x0000_t202" style="position:absolute;left:2095;top:6604;width:870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460203" w:rsidRPr="00854FFA" w:rsidRDefault="00460203">
                        <w:pPr>
                          <w:rPr>
                            <w:sz w:val="12"/>
                            <w:szCs w:val="12"/>
                          </w:rPr>
                        </w:pPr>
                        <w:r w:rsidRPr="00854FFA">
                          <w:rPr>
                            <w:sz w:val="12"/>
                            <w:szCs w:val="12"/>
                          </w:rPr>
                          <w:t>Neznáme účinky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</w:p>
    <w:p w:rsidR="00854FFA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FFFFFF"/>
          <w:sz w:val="20"/>
        </w:rPr>
      </w:pPr>
    </w:p>
    <w:p w:rsidR="00854FFA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FFFFFF"/>
          <w:sz w:val="20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FFFFFF"/>
          <w:sz w:val="20"/>
          <w:szCs w:val="20"/>
        </w:rPr>
      </w:pPr>
      <w:r>
        <w:rPr>
          <w:rFonts w:ascii="HelveticaNeueLTStd-Bd" w:hAnsi="HelveticaNeueLTStd-Bd"/>
          <w:color w:val="FFFFFF"/>
          <w:sz w:val="20"/>
        </w:rPr>
        <w:t>12%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FFFFFF"/>
          <w:sz w:val="20"/>
          <w:szCs w:val="20"/>
        </w:rPr>
      </w:pPr>
      <w:r>
        <w:rPr>
          <w:rFonts w:ascii="HelveticaNeueLTStd-Bd" w:hAnsi="HelveticaNeueLTStd-Bd"/>
          <w:color w:val="FFFFFF"/>
          <w:sz w:val="20"/>
        </w:rPr>
        <w:t>7%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FFFFFF"/>
          <w:sz w:val="20"/>
          <w:szCs w:val="20"/>
        </w:rPr>
      </w:pPr>
      <w:r>
        <w:rPr>
          <w:rFonts w:ascii="HelveticaNeueLTStd-Bd" w:hAnsi="HelveticaNeueLTStd-Bd"/>
          <w:color w:val="FFFFFF"/>
          <w:sz w:val="20"/>
        </w:rPr>
        <w:t>8%</w:t>
      </w: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Pr="00783EA7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FFFFFF"/>
          <w:sz w:val="20"/>
          <w:szCs w:val="20"/>
        </w:rPr>
      </w:pPr>
      <w:r>
        <w:rPr>
          <w:rFonts w:ascii="HelveticaNeueLTStd-Lt" w:hAnsi="HelveticaNeueLTStd-Lt"/>
          <w:color w:val="585757"/>
          <w:sz w:val="14"/>
        </w:rPr>
        <w:t>8. Ak iné faktory nepredstavujú obmedzenie, napr. výživová hodnota plodín.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9. Klein </w:t>
      </w:r>
      <w:r>
        <w:rPr>
          <w:rFonts w:ascii="HelveticaNeueLTStd-LtIt" w:hAnsi="HelveticaNeueLTStd-LtIt"/>
          <w:i/>
          <w:color w:val="585757"/>
          <w:sz w:val="14"/>
        </w:rPr>
        <w:t>a</w:t>
      </w:r>
      <w:r w:rsidR="002C66F3">
        <w:rPr>
          <w:rFonts w:ascii="HelveticaNeueLTStd-LtIt" w:hAnsi="HelveticaNeueLTStd-LtIt"/>
          <w:i/>
          <w:color w:val="585757"/>
          <w:sz w:val="14"/>
        </w:rPr>
        <w:t> </w:t>
      </w:r>
      <w:r>
        <w:rPr>
          <w:rFonts w:ascii="HelveticaNeueLTStd-LtIt" w:hAnsi="HelveticaNeueLTStd-LtIt"/>
          <w:i/>
          <w:color w:val="585757"/>
          <w:sz w:val="14"/>
        </w:rPr>
        <w:t>kolektív</w:t>
      </w:r>
      <w:r w:rsidR="002C66F3">
        <w:rPr>
          <w:rFonts w:ascii="HelveticaNeueLTStd-LtIt" w:hAnsi="HelveticaNeueLTStd-LtIt"/>
          <w:i/>
          <w:color w:val="585757"/>
          <w:sz w:val="14"/>
        </w:rPr>
        <w:t xml:space="preserve"> autorov, rok vydani a</w:t>
      </w:r>
      <w:r w:rsidR="002C66F3">
        <w:rPr>
          <w:rFonts w:ascii="HelveticaNeueLTStd-Lt" w:hAnsi="HelveticaNeueLTStd-Lt"/>
          <w:color w:val="585757"/>
          <w:sz w:val="14"/>
        </w:rPr>
        <w:t>2007</w:t>
      </w:r>
      <w:r>
        <w:rPr>
          <w:rFonts w:ascii="HelveticaNeueLTStd-Lt" w:hAnsi="HelveticaNeueLTStd-Lt"/>
          <w:color w:val="585757"/>
          <w:sz w:val="14"/>
        </w:rPr>
        <w:t xml:space="preserve"> "Význam opeľovačov pre plodiny sveta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v podmienkach meniacej sa krajiny" Proc. R. Soc. B 274: 303-313. Všimnite si, že tento graf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a čísla sú prevzaté z obrázku č. 3 z publikácie Kleina</w:t>
      </w:r>
      <w:r w:rsidR="00A21755">
        <w:rPr>
          <w:rFonts w:ascii="HelveticaNeueLTStd-Lt" w:hAnsi="HelveticaNeueLTStd-Lt"/>
          <w:color w:val="585757"/>
          <w:sz w:val="14"/>
        </w:rPr>
        <w:t xml:space="preserve"> </w:t>
      </w:r>
      <w:r>
        <w:rPr>
          <w:rFonts w:ascii="HelveticaNeueLTStd-LtIt" w:hAnsi="HelveticaNeueLTStd-LtIt"/>
          <w:i/>
          <w:color w:val="585757"/>
          <w:sz w:val="14"/>
        </w:rPr>
        <w:t>a</w:t>
      </w:r>
      <w:r w:rsidR="00A21755">
        <w:rPr>
          <w:rFonts w:ascii="HelveticaNeueLTStd-LtIt" w:hAnsi="HelveticaNeueLTStd-LtIt"/>
          <w:i/>
          <w:color w:val="585757"/>
          <w:sz w:val="14"/>
        </w:rPr>
        <w:t> </w:t>
      </w:r>
      <w:r>
        <w:rPr>
          <w:rFonts w:ascii="HelveticaNeueLTStd-LtIt" w:hAnsi="HelveticaNeueLTStd-LtIt"/>
          <w:i/>
          <w:color w:val="585757"/>
          <w:sz w:val="14"/>
        </w:rPr>
        <w:t>kolektívu</w:t>
      </w:r>
      <w:r w:rsidR="00A21755">
        <w:rPr>
          <w:rFonts w:ascii="HelveticaNeueLTStd-LtIt" w:hAnsi="HelveticaNeueLTStd-LtIt"/>
          <w:i/>
          <w:color w:val="585757"/>
          <w:sz w:val="14"/>
        </w:rPr>
        <w:t xml:space="preserve"> autorov</w:t>
      </w:r>
      <w:r>
        <w:rPr>
          <w:rFonts w:ascii="HelveticaNeueLTStd-Lt" w:hAnsi="HelveticaNeueLTStd-Lt"/>
          <w:color w:val="585757"/>
          <w:sz w:val="14"/>
        </w:rPr>
        <w:t>, z roku 2007, a zahŕňa iba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plodiny, ktoré produkujú ovocie alebo semená</w:t>
      </w:r>
      <w:r w:rsidR="002C66F3">
        <w:rPr>
          <w:rFonts w:ascii="HelveticaNeueLTStd-Lt" w:hAnsi="HelveticaNeueLTStd-Lt"/>
          <w:color w:val="585757"/>
          <w:sz w:val="14"/>
        </w:rPr>
        <w:t xml:space="preserve"> určené ihneď na priamu konzumáciu</w:t>
      </w:r>
      <w:r w:rsidR="00A21755">
        <w:rPr>
          <w:rFonts w:ascii="HelveticaNeueLTStd-Lt" w:hAnsi="HelveticaNeueLTStd-Lt"/>
          <w:color w:val="585757"/>
          <w:sz w:val="14"/>
        </w:rPr>
        <w:t xml:space="preserve"> </w:t>
      </w:r>
      <w:r>
        <w:rPr>
          <w:rFonts w:ascii="HelveticaNeueLTStd-Lt" w:hAnsi="HelveticaNeueLTStd-Lt"/>
          <w:color w:val="585757"/>
          <w:sz w:val="14"/>
        </w:rPr>
        <w:t>(107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plodín), ale nezahŕňa plodiny, ktorých semená sa používajú na šľachtenie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alebo na pestovanie častí zeleniny na priamu konzumáciu človekom alebo ako krmivo a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plodiny, ktoré sú opeľované len pomocou vetra, pasívne samoopeľovacie plodiny alebo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také</w:t>
      </w:r>
      <w:r w:rsidR="00A21755">
        <w:rPr>
          <w:rFonts w:ascii="HelveticaNeueLTStd-Lt" w:hAnsi="HelveticaNeueLTStd-Lt"/>
          <w:color w:val="585757"/>
          <w:sz w:val="14"/>
        </w:rPr>
        <w:t>,</w:t>
      </w:r>
      <w:r>
        <w:rPr>
          <w:rFonts w:ascii="HelveticaNeueLTStd-Lt" w:hAnsi="HelveticaNeueLTStd-Lt"/>
          <w:color w:val="585757"/>
          <w:sz w:val="14"/>
        </w:rPr>
        <w:t xml:space="preserve"> ktoré sa rozmnožujú vegetatívnym spôsobom.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10. Klein </w:t>
      </w:r>
      <w:r w:rsidR="002C66F3">
        <w:rPr>
          <w:rFonts w:ascii="HelveticaNeueLTStd-LtIt" w:hAnsi="HelveticaNeueLTStd-LtIt"/>
          <w:i/>
          <w:color w:val="585757"/>
          <w:sz w:val="14"/>
        </w:rPr>
        <w:t xml:space="preserve">a kolektív autorov, rok vydania </w:t>
      </w:r>
      <w:r w:rsidR="002C66F3">
        <w:rPr>
          <w:rFonts w:ascii="HelveticaNeueLTStd-Lt" w:hAnsi="HelveticaNeueLTStd-Lt"/>
          <w:color w:val="585757"/>
          <w:sz w:val="14"/>
        </w:rPr>
        <w:t>2007</w:t>
      </w:r>
      <w:r>
        <w:rPr>
          <w:rFonts w:ascii="HelveticaNeueLTStd-Lt" w:hAnsi="HelveticaNeueLTStd-Lt"/>
          <w:color w:val="585757"/>
          <w:sz w:val="14"/>
        </w:rPr>
        <w:t xml:space="preserve"> "Význam opeľovačov pre plodiny sveta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v podmienkach meniacej sa krajiny" Proc. R. Soc. B 274: 303-313. Všimnite si, že tento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graf a čísla sú prevzaté z obrázku č. 3 z publikácie Kleina</w:t>
      </w:r>
      <w:r>
        <w:rPr>
          <w:rFonts w:ascii="HelveticaNeueLTStd-LtIt" w:hAnsi="HelveticaNeueLTStd-LtIt"/>
          <w:i/>
          <w:color w:val="585757"/>
          <w:sz w:val="14"/>
        </w:rPr>
        <w:t>a kolektívu</w:t>
      </w:r>
      <w:r>
        <w:rPr>
          <w:rFonts w:ascii="HelveticaNeueLTStd-Lt" w:hAnsi="HelveticaNeueLTStd-Lt"/>
          <w:color w:val="585757"/>
          <w:sz w:val="14"/>
        </w:rPr>
        <w:t>, z roku 2007, a zahŕňa iba</w:t>
      </w:r>
    </w:p>
    <w:p w:rsidR="002C66F3" w:rsidRPr="00F13141" w:rsidRDefault="00F13141" w:rsidP="002C66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plodiny, </w:t>
      </w:r>
      <w:r w:rsidR="002C66F3">
        <w:rPr>
          <w:rFonts w:ascii="HelveticaNeueLTStd-Lt" w:hAnsi="HelveticaNeueLTStd-Lt"/>
          <w:color w:val="585757"/>
          <w:sz w:val="14"/>
        </w:rPr>
        <w:t>ktoré produkujú ovocie alebo semená určené ihneď na priamu konzumáciu (107</w:t>
      </w:r>
    </w:p>
    <w:p w:rsidR="002C66F3" w:rsidRPr="00F13141" w:rsidRDefault="002C66F3" w:rsidP="002C66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plodín), ale nezahŕňa plodiny, ktorých semená sa používajú na šľachtenie</w:t>
      </w:r>
    </w:p>
    <w:p w:rsidR="002C66F3" w:rsidRPr="00F13141" w:rsidRDefault="002C66F3" w:rsidP="002C66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alebo na pestovanie častí zeleniny na priamu konzumáciu človekom alebo ako krmivo a</w:t>
      </w:r>
    </w:p>
    <w:p w:rsidR="002C66F3" w:rsidRPr="00F13141" w:rsidRDefault="002C66F3" w:rsidP="002C66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plodiny, ktoré sú opeľované len pomocou vetra, pasívne samoopeľovacie plodiny alebo</w:t>
      </w:r>
    </w:p>
    <w:p w:rsidR="002C66F3" w:rsidRDefault="002C66F3" w:rsidP="002C66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také, ktoré sa rozmnožujú vegetatívnym spôsobom. </w:t>
      </w:r>
    </w:p>
    <w:p w:rsidR="00854FFA" w:rsidRDefault="00F13141" w:rsidP="002C66F3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.</w:t>
      </w:r>
    </w:p>
    <w:p w:rsidR="002C66F3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</w:p>
    <w:p w:rsidR="00854FFA" w:rsidRPr="007C0B7F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sz w:val="17"/>
        </w:rPr>
      </w:pPr>
      <w:r w:rsidRPr="007C0B7F">
        <w:rPr>
          <w:rFonts w:ascii="HelveticaNeueLTStd-Hv" w:hAnsi="HelveticaNeueLTStd-Hv"/>
          <w:sz w:val="17"/>
        </w:rPr>
        <w:lastRenderedPageBreak/>
        <w:t>Obrázok SPM.3</w:t>
      </w:r>
    </w:p>
    <w:p w:rsidR="00B663F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  <w:r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7C9AC3" wp14:editId="3C4A2A71">
                <wp:simplePos x="0" y="0"/>
                <wp:positionH relativeFrom="column">
                  <wp:posOffset>268605</wp:posOffset>
                </wp:positionH>
                <wp:positionV relativeFrom="paragraph">
                  <wp:posOffset>2494280</wp:posOffset>
                </wp:positionV>
                <wp:extent cx="571500" cy="158750"/>
                <wp:effectExtent l="0" t="0" r="1905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8"/>
                                <w:szCs w:val="8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8"/>
                                <w:szCs w:val="8"/>
                              </w:rPr>
                              <w:t>vyňaté oblasti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9AC3" id="Text Box 45" o:spid="_x0000_s1058" type="#_x0000_t202" style="position:absolute;margin-left:21.15pt;margin-top:196.4pt;width:45pt;height: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8"/>
                          <w:szCs w:val="8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8"/>
                          <w:szCs w:val="8"/>
                        </w:rPr>
                        <w:t>vyňaté oblasti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FDBD60" wp14:editId="3456D455">
                <wp:simplePos x="0" y="0"/>
                <wp:positionH relativeFrom="column">
                  <wp:posOffset>2122805</wp:posOffset>
                </wp:positionH>
                <wp:positionV relativeFrom="paragraph">
                  <wp:posOffset>2494280</wp:posOffset>
                </wp:positionV>
                <wp:extent cx="603250" cy="158750"/>
                <wp:effectExtent l="0" t="0" r="2540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8"/>
                                <w:szCs w:val="8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8"/>
                                <w:szCs w:val="8"/>
                              </w:rPr>
                              <w:t>vyňaté oblasti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BD60" id="Text Box 46" o:spid="_x0000_s1059" type="#_x0000_t202" style="position:absolute;margin-left:167.15pt;margin-top:196.4pt;width:47.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8"/>
                          <w:szCs w:val="8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8"/>
                          <w:szCs w:val="8"/>
                        </w:rPr>
                        <w:t>vyňaté oblasti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1C9B8C" wp14:editId="1E87F518">
                <wp:simplePos x="0" y="0"/>
                <wp:positionH relativeFrom="column">
                  <wp:posOffset>2287905</wp:posOffset>
                </wp:positionH>
                <wp:positionV relativeFrom="paragraph">
                  <wp:posOffset>5314315</wp:posOffset>
                </wp:positionV>
                <wp:extent cx="3302000" cy="184150"/>
                <wp:effectExtent l="0" t="0" r="12700" b="254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Prínosy opeľovania (vyjadrené v amerických dolároch na hektár poľnohospodárskej oblasti)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9B8C" id="Text Box 49" o:spid="_x0000_s1060" type="#_x0000_t202" style="position:absolute;margin-left:180.15pt;margin-top:418.45pt;width:260pt;height:1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Prínosy opeľovania (vyjadrené v amerických dolároch na hektár poľnohospodárskej oblasti)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D26C24" wp14:editId="038B8A6E">
                <wp:simplePos x="0" y="0"/>
                <wp:positionH relativeFrom="column">
                  <wp:posOffset>1792605</wp:posOffset>
                </wp:positionH>
                <wp:positionV relativeFrom="paragraph">
                  <wp:posOffset>5695315</wp:posOffset>
                </wp:positionV>
                <wp:extent cx="793750" cy="254000"/>
                <wp:effectExtent l="0" t="0" r="2540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nie je potreba opeľovania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6C24" id="Text Box 51" o:spid="_x0000_s1061" type="#_x0000_t202" style="position:absolute;margin-left:141.15pt;margin-top:448.45pt;width:62.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10"/>
                          <w:szCs w:val="10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nie je potreba opeľovania</w:t>
                      </w:r>
                    </w:p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4A6046" wp14:editId="0F5C2DC2">
                <wp:simplePos x="0" y="0"/>
                <wp:positionH relativeFrom="column">
                  <wp:posOffset>1106805</wp:posOffset>
                </wp:positionH>
                <wp:positionV relativeFrom="paragraph">
                  <wp:posOffset>5695315</wp:posOffset>
                </wp:positionV>
                <wp:extent cx="622300" cy="177800"/>
                <wp:effectExtent l="0" t="0" r="2540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žiadne údaje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6046" id="Text Box 50" o:spid="_x0000_s1062" type="#_x0000_t202" style="position:absolute;margin-left:87.15pt;margin-top:448.45pt;width:49pt;height: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10"/>
                          <w:szCs w:val="10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žiadne údaje</w:t>
                      </w:r>
                    </w:p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41429" wp14:editId="5A965AEF">
                <wp:simplePos x="0" y="0"/>
                <wp:positionH relativeFrom="column">
                  <wp:posOffset>4154805</wp:posOffset>
                </wp:positionH>
                <wp:positionV relativeFrom="paragraph">
                  <wp:posOffset>2152015</wp:posOffset>
                </wp:positionV>
                <wp:extent cx="1181100" cy="177800"/>
                <wp:effectExtent l="0" t="0" r="1905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8"/>
                                <w:szCs w:val="8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8"/>
                                <w:szCs w:val="8"/>
                              </w:rPr>
                              <w:t>závislosť solí kyseliny listovej od opeľovania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1429" id="Text Box 44" o:spid="_x0000_s1063" type="#_x0000_t202" style="position:absolute;margin-left:327.15pt;margin-top:169.45pt;width:93pt;height: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8"/>
                          <w:szCs w:val="8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8"/>
                          <w:szCs w:val="8"/>
                        </w:rPr>
                        <w:t>závislosť solí kyseliny listovej od opeľovania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B6E32" wp14:editId="7E2F592A">
                <wp:simplePos x="0" y="0"/>
                <wp:positionH relativeFrom="column">
                  <wp:posOffset>2319655</wp:posOffset>
                </wp:positionH>
                <wp:positionV relativeFrom="paragraph">
                  <wp:posOffset>2171065</wp:posOffset>
                </wp:positionV>
                <wp:extent cx="1409700" cy="215900"/>
                <wp:effectExtent l="0" t="0" r="1905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8"/>
                                <w:szCs w:val="8"/>
                              </w:rPr>
                              <w:t>závislosť železa od opeľovania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6E32" id="Text Box 43" o:spid="_x0000_s1064" type="#_x0000_t202" style="position:absolute;margin-left:182.65pt;margin-top:170.95pt;width:111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8"/>
                          <w:szCs w:val="8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8"/>
                          <w:szCs w:val="8"/>
                        </w:rPr>
                        <w:t>závislosť železa od opeľovania</w:t>
                      </w:r>
                    </w:p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2533F2" wp14:editId="45466AFC">
                <wp:simplePos x="0" y="0"/>
                <wp:positionH relativeFrom="column">
                  <wp:posOffset>3818255</wp:posOffset>
                </wp:positionH>
                <wp:positionV relativeFrom="paragraph">
                  <wp:posOffset>2494915</wp:posOffset>
                </wp:positionV>
                <wp:extent cx="539750" cy="158750"/>
                <wp:effectExtent l="0" t="0" r="1270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8"/>
                                <w:szCs w:val="8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8"/>
                                <w:szCs w:val="8"/>
                              </w:rPr>
                              <w:t>vyňaté oblasti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33F2" id="Text Box 47" o:spid="_x0000_s1065" type="#_x0000_t202" style="position:absolute;margin-left:300.65pt;margin-top:196.45pt;width:42.5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8"/>
                          <w:szCs w:val="8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8"/>
                          <w:szCs w:val="8"/>
                        </w:rPr>
                        <w:t>vyňaté oblasti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2E920" wp14:editId="3BB64BE3">
                <wp:simplePos x="0" y="0"/>
                <wp:positionH relativeFrom="column">
                  <wp:posOffset>586105</wp:posOffset>
                </wp:positionH>
                <wp:positionV relativeFrom="paragraph">
                  <wp:posOffset>2132965</wp:posOffset>
                </wp:positionV>
                <wp:extent cx="1346200" cy="196850"/>
                <wp:effectExtent l="0" t="0" r="2540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854FFA">
                              <w:rPr>
                                <w:rFonts w:ascii="HelveticaNeueLTStd-Roman" w:hAnsi="HelveticaNeueLTStd-Roman"/>
                                <w:color w:val="3D3C3B"/>
                                <w:sz w:val="8"/>
                                <w:szCs w:val="8"/>
                              </w:rPr>
                              <w:t>závislosť vitamínu A od opeľovania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E920" id="Text Box 42" o:spid="_x0000_s1066" type="#_x0000_t202" style="position:absolute;margin-left:46.15pt;margin-top:167.95pt;width:106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" fillcolor="white [3201]" strokeweight=".5pt">
                <v:textbox>
                  <w:txbxContent>
                    <w:p w:rsidR="00460203" w:rsidRPr="00854FFA" w:rsidRDefault="00460203">
                      <w:pPr>
                        <w:rPr>
                          <w:sz w:val="8"/>
                          <w:szCs w:val="8"/>
                        </w:rPr>
                      </w:pPr>
                      <w:r w:rsidRPr="00854FFA">
                        <w:rPr>
                          <w:rFonts w:ascii="HelveticaNeueLTStd-Roman" w:hAnsi="HelveticaNeueLTStd-Roman"/>
                          <w:color w:val="3D3C3B"/>
                          <w:sz w:val="8"/>
                          <w:szCs w:val="8"/>
                        </w:rPr>
                        <w:t>závislosť vitamínu A od opeľovania</w:t>
                      </w:r>
                    </w:p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8A2672" wp14:editId="5DF1BB3B">
                <wp:simplePos x="0" y="0"/>
                <wp:positionH relativeFrom="column">
                  <wp:posOffset>186055</wp:posOffset>
                </wp:positionH>
                <wp:positionV relativeFrom="paragraph">
                  <wp:posOffset>2672715</wp:posOffset>
                </wp:positionV>
                <wp:extent cx="3632200" cy="234950"/>
                <wp:effectExtent l="0" t="0" r="2540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(B) Podiel opeľovania na priamom trhovom výstupe vyjadrený v amerických dolároch</w:t>
                            </w:r>
                          </w:p>
                          <w:p w:rsidR="00460203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3"/>
                              </w:rPr>
                            </w:pP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2672" id="Text Box 48" o:spid="_x0000_s1067" type="#_x0000_t202" style="position:absolute;margin-left:14.65pt;margin-top:210.45pt;width:286pt;height: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(B) Podiel opeľovania na priamom trhovom výstupe vyjadrený v amerických dolároch</w:t>
                      </w:r>
                    </w:p>
                    <w:p w:rsidR="00460203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3"/>
                        </w:rPr>
                      </w:pP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89BC8" wp14:editId="686CF6DC">
                <wp:simplePos x="0" y="0"/>
                <wp:positionH relativeFrom="column">
                  <wp:posOffset>1905</wp:posOffset>
                </wp:positionH>
                <wp:positionV relativeFrom="paragraph">
                  <wp:posOffset>31115</wp:posOffset>
                </wp:positionV>
                <wp:extent cx="5638800" cy="908050"/>
                <wp:effectExtent l="0" t="0" r="1905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EC0E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>(A) Zanedbateľná závislosť produkcie mikroživín od opeľovania</w:t>
                            </w:r>
                            <w:r w:rsidRPr="00854FFA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Predstavuje časť produkc</w:t>
                            </w:r>
                            <w:r w:rsidR="002C66F3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ie zabezpečujúcej (a) vitamín A,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(b) železo, (c) soli kyseliny listovej, ktorá závisí od opeľovania.  Vypracované na základe publikácie Chaplin-Kramera</w:t>
                            </w:r>
                            <w:r w:rsidRPr="00854FFA"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 xml:space="preserve">a kolektívu autorov </w:t>
                            </w:r>
                            <w:r w:rsidR="002C66F3"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vydanej v roku 2014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.</w:t>
                            </w:r>
                            <w:r w:rsidRPr="00A21755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  <w:vertAlign w:val="superscript"/>
                              </w:rPr>
                              <w:t>11</w:t>
                            </w:r>
                          </w:p>
                          <w:p w:rsidR="00460203" w:rsidRPr="00854FFA" w:rsidRDefault="00460203" w:rsidP="00EC0E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>(B) Celosvetová mapa s vyznačením oblastí, kde sa opeľovanie podieľa na priamom trhovom výstupe z predaja plodín vyjadrenom v amerických dolároch na hektár produkcie v pásme ohraničenom</w:t>
                            </w:r>
                            <w:r w:rsidRPr="00854FFA">
                              <w:rPr>
                                <w:rFonts w:ascii="HelveticaNeueLTStd-Bd" w:hAnsi="HelveticaNeueLTStd-Bd" w:cs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4FFA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 xml:space="preserve">súradnicami šírky a dĺžky 5’ x 5’.  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Výnosy vyjadrené v amerických dolároch za rok 2000, upravené o infláciu (z roku 2009)</w:t>
                            </w:r>
                            <w:r>
                              <w:rPr>
                                <w:rFonts w:ascii="HelveticaNeueLTStd-Bd" w:hAnsi="HelveticaNeueLTStd-Bd" w:cs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a paritu kúpnej sily.  Pri vypracovaní analýz sa použili údaje FAO pre príslušnú krajinu o výrobných cenách a množstvách a o miere závislosti plodín od opeľovačov.  Vypracované na základe publikácie Lautenbacha </w:t>
                            </w:r>
                            <w:r w:rsidRPr="00854FFA"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 xml:space="preserve">a kolektívu autorov 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, ktorá bola vydaná v roku 2012.</w:t>
                            </w:r>
                            <w:r w:rsidRPr="00A21755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  <w:vertAlign w:val="superscript"/>
                              </w:rPr>
                              <w:t>12</w:t>
                            </w:r>
                          </w:p>
                          <w:p w:rsidR="00460203" w:rsidRDefault="00460203" w:rsidP="00EC0E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/>
                                <w:color w:val="72A23D"/>
                                <w:sz w:val="17"/>
                              </w:rPr>
                            </w:pPr>
                          </w:p>
                          <w:p w:rsidR="00460203" w:rsidRPr="00F13141" w:rsidRDefault="00460203" w:rsidP="00EC0E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6"/>
                                <w:szCs w:val="16"/>
                              </w:rPr>
                            </w:pP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9BC8" id="Text Box 30" o:spid="_x0000_s1068" type="#_x0000_t202" style="position:absolute;margin-left:.15pt;margin-top:2.45pt;width:444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" fillcolor="white [3201]" strokeweight=".5pt">
                <v:textbox>
                  <w:txbxContent>
                    <w:p w:rsidR="00460203" w:rsidRPr="00854FFA" w:rsidRDefault="00460203" w:rsidP="00EC0E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>(A) Zanedbateľná závislosť produkcie mikroživín od opeľovania</w:t>
                      </w:r>
                      <w:r w:rsidRPr="00854FFA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Predstavuje časť produkc</w:t>
                      </w:r>
                      <w:r w:rsidR="002C66F3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ie zabezpečujúcej (a) vitamín A,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(b) železo, (c) soli kyseliny listovej, ktorá závisí od opeľovania.  Vypracované na základe publikácie Chaplin-Kramera</w:t>
                      </w:r>
                      <w:r w:rsidRPr="00854FFA"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 xml:space="preserve">a kolektívu autorov </w:t>
                      </w:r>
                      <w:r w:rsidR="002C66F3"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vydanej v roku 2014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.</w:t>
                      </w:r>
                      <w:r w:rsidRPr="00A21755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  <w:vertAlign w:val="superscript"/>
                        </w:rPr>
                        <w:t>11</w:t>
                      </w:r>
                    </w:p>
                    <w:p w:rsidR="00460203" w:rsidRPr="00854FFA" w:rsidRDefault="00460203" w:rsidP="00EC0E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>(B) Celosvetová mapa s vyznačením oblastí, kde sa opeľovanie podieľa na priamom trhovom výstupe z predaja plodín vyjadrenom v amerických dolároch na hektár produkcie v pásme ohraničenom</w:t>
                      </w:r>
                      <w:r w:rsidRPr="00854FFA">
                        <w:rPr>
                          <w:rFonts w:ascii="HelveticaNeueLTStd-Bd" w:hAnsi="HelveticaNeueLTStd-Bd" w:cs="HelveticaNeueLTStd-Bd"/>
                          <w:b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854FFA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 xml:space="preserve">súradnicami šírky a dĺžky 5’ x 5’.  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Výnosy vyjadrené v amerických dolároch za rok 2000, upravené o infláciu (z roku 2009)</w:t>
                      </w:r>
                      <w:r>
                        <w:rPr>
                          <w:rFonts w:ascii="HelveticaNeueLTStd-Bd" w:hAnsi="HelveticaNeueLTStd-Bd" w:cs="HelveticaNeueLTStd-Bd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a paritu kúpnej sily.  Pri vypracovaní analýz sa použili údaje FAO pre príslušnú krajinu o výrobných cenách a množstvách a o miere závislosti plodín od opeľovačov.  Vypracované na základe publikácie Lautenbacha </w:t>
                      </w:r>
                      <w:r w:rsidRPr="00854FFA"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 xml:space="preserve">a kolektívu autorov 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, ktorá bola vydaná v roku 2012.</w:t>
                      </w:r>
                      <w:r w:rsidRPr="00A21755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  <w:vertAlign w:val="superscript"/>
                        </w:rPr>
                        <w:t>12</w:t>
                      </w:r>
                    </w:p>
                    <w:p w:rsidR="00460203" w:rsidRDefault="00460203" w:rsidP="00EC0E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/>
                          <w:color w:val="72A23D"/>
                          <w:sz w:val="17"/>
                        </w:rPr>
                      </w:pPr>
                    </w:p>
                    <w:p w:rsidR="00460203" w:rsidRPr="00F13141" w:rsidRDefault="00460203" w:rsidP="00EC0E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6"/>
                          <w:szCs w:val="16"/>
                        </w:rPr>
                      </w:pP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474065" wp14:editId="437E40CD">
                <wp:simplePos x="0" y="0"/>
                <wp:positionH relativeFrom="column">
                  <wp:posOffset>65405</wp:posOffset>
                </wp:positionH>
                <wp:positionV relativeFrom="paragraph">
                  <wp:posOffset>1066165</wp:posOffset>
                </wp:positionV>
                <wp:extent cx="3397250" cy="203200"/>
                <wp:effectExtent l="0" t="0" r="12700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9725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(A) Zanedbateľná závislosť produkcie mikroživín od opeľovania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4065" id="Text Box 41" o:spid="_x0000_s1069" type="#_x0000_t202" style="position:absolute;margin-left:5.15pt;margin-top:83.95pt;width:267.5pt;height:16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(A) Zanedbateľná závislosť produkcie mikroživín od opeľovania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w:drawing>
          <wp:inline distT="0" distB="0" distL="0" distR="0" wp14:anchorId="5D88D7B4" wp14:editId="65C80F6C">
            <wp:extent cx="5668654" cy="5998707"/>
            <wp:effectExtent l="0" t="0" r="825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93" cy="60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Opeľovanie pomocou živočíchov priamo zodpovedá za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približne 5 až 8 percent objemu súčasnej svetovej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poľnohospodárskej produkcie (t. j. o tento objem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by sme prišli, keby neexistovali opeľovače)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zahŕňa potraviny, ktoré sú hlavným zdrojom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mikroživín, ako napríklad vitamínu A,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železa a kyseliny listovej v strave ľudí na svete</w:t>
      </w:r>
      <w:r>
        <w:rPr>
          <w:rFonts w:ascii="HelveticaNeueLTStd-Lt" w:hAnsi="HelveticaNeueLTStd-Lt"/>
          <w:color w:val="72A23D"/>
          <w:sz w:val="17"/>
        </w:rPr>
        <w:t>(obrázok SPM. 3A)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FFFFFF"/>
          <w:sz w:val="10"/>
          <w:szCs w:val="10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{3.7.2, 5.2.2}.</w:t>
      </w:r>
      <w:r>
        <w:rPr>
          <w:rFonts w:ascii="HelveticaNeueLTStd-Lt" w:hAnsi="HelveticaNeueLTStd-Lt"/>
          <w:color w:val="FFFFFF"/>
          <w:sz w:val="10"/>
        </w:rPr>
        <w:t>11 12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Strata opeľovačov by viedla k nižšej dostupnosti plodín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divo rastúcich rastlín, ktoré sú zdrojom mikroživín v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strave človeka, čo by malo vplyv na zdravie a výživu ľudí a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hrozilo by, že oveľa viac ľudí bude trpieť nedostatkom vitamínu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A, železa a solí kyseliny listovej.  V dnešnej dobe vieme, že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najlepším riešením hladu a podvýživy je venovať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pozornosť rôznym výživovým požiadavkám, nielen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samotným kalóriám, ale aj nutričnej hodnote </w:t>
      </w:r>
    </w:p>
    <w:p w:rsidR="00B663F5" w:rsidRPr="00F13141" w:rsidRDefault="00460203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vedľajších</w:t>
      </w:r>
      <w:r w:rsidR="00B663F5">
        <w:rPr>
          <w:rFonts w:ascii="HelveticaNeueLTStd-Lt" w:hAnsi="HelveticaNeueLTStd-Lt"/>
          <w:color w:val="3D3C3B"/>
          <w:sz w:val="17"/>
        </w:rPr>
        <w:t xml:space="preserve"> plodín, z ktorých mnohé závisia od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opeľovačov {1.1, 2.6.4, 3.7, 3.8, 5.4.1}. Patria tu aj niektorí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živočíšni opeľovači, ktorí sami o sebe slúžia ako potrava človeku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obsahujú veľa proteínov, vitamínov a minerálov.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F13141" w:rsidRP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FFFFFF"/>
          <w:sz w:val="16"/>
          <w:szCs w:val="16"/>
        </w:rPr>
      </w:pPr>
      <w:r>
        <w:rPr>
          <w:rFonts w:ascii="HelveticaNeueLTStd-Hv" w:hAnsi="HelveticaNeueLTStd-Hv"/>
          <w:color w:val="72A23D"/>
          <w:sz w:val="17"/>
        </w:rPr>
        <w:lastRenderedPageBreak/>
        <w:t>Ročná trhová hodnota 5 až 8-ich percent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produkcie, ktorá priamo súvisí s opeľovaním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sa v celosvetovom meradle odhaduje na sumu 235 - 577 miliárd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amerických dolárov (v roku 2015) </w:t>
      </w:r>
      <w:r>
        <w:rPr>
          <w:rFonts w:ascii="HelveticaNeueLTStd-HvIt" w:hAnsi="HelveticaNeueLTStd-HvIt"/>
          <w:i/>
          <w:color w:val="72A23D"/>
          <w:sz w:val="17"/>
        </w:rPr>
        <w:t>(potvrdené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neúplné) </w:t>
      </w:r>
      <w:r>
        <w:rPr>
          <w:rFonts w:ascii="HelveticaNeueLTStd-Lt" w:hAnsi="HelveticaNeueLTStd-Lt"/>
          <w:color w:val="72A23D"/>
          <w:sz w:val="17"/>
        </w:rPr>
        <w:t xml:space="preserve">(obrázok SPM. 3B) </w:t>
      </w:r>
      <w:r>
        <w:rPr>
          <w:rFonts w:ascii="HelveticaNeueLTStd-Lt" w:hAnsi="HelveticaNeueLTStd-Lt"/>
          <w:color w:val="3D3C3B"/>
          <w:sz w:val="17"/>
        </w:rPr>
        <w:t>{3.7.2, 4.7.3}. V priemere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plodiny závislé od opeľovania </w:t>
      </w:r>
      <w:r w:rsidR="00A21755">
        <w:rPr>
          <w:rFonts w:ascii="HelveticaNeueLTStd-Lt" w:hAnsi="HelveticaNeueLTStd-Lt"/>
          <w:color w:val="3D3C3B"/>
          <w:sz w:val="17"/>
        </w:rPr>
        <w:t>sú drahšie</w:t>
      </w:r>
      <w:r>
        <w:rPr>
          <w:rFonts w:ascii="HelveticaNeueLTStd-Lt" w:hAnsi="HelveticaNeueLTStd-Lt"/>
          <w:color w:val="3D3C3B"/>
          <w:sz w:val="17"/>
        </w:rPr>
        <w:t xml:space="preserve"> ako plodiny, ktoré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nie sú od opeľovania závislé.  Prerozdelenie týchto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peňažných prínosov nie je jednotné, nakoľko najväčšia dodatočná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produkcia je v oblastiach východnej Ázie, na Blízkom východe,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Európe v blízkosti Stredozemného mora a v Severnej Amerike.  Dodatočný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peňažný výnos súvisiaci s opeľovaním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predstavuje 5 až 15 percent celkovej produkcie plodín v rôznych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regiónoch USA</w:t>
      </w:r>
      <w:r w:rsidR="00A21755">
        <w:rPr>
          <w:rFonts w:ascii="HelveticaNeueLTStd-Lt" w:hAnsi="HelveticaNeueLTStd-Lt"/>
          <w:color w:val="3D3C3B"/>
          <w:sz w:val="17"/>
        </w:rPr>
        <w:t>,</w:t>
      </w:r>
      <w:r>
        <w:rPr>
          <w:rFonts w:ascii="HelveticaNeueLTStd-Lt" w:hAnsi="HelveticaNeueLTStd-Lt"/>
          <w:color w:val="3D3C3B"/>
          <w:sz w:val="17"/>
        </w:rPr>
        <w:t xml:space="preserve"> s najväčším podielom v krajinách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Blízkom východe, južnej Ázii a východnej Ázii. Ak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by </w:t>
      </w:r>
      <w:r w:rsidR="00F13141">
        <w:rPr>
          <w:rFonts w:ascii="HelveticaNeueLTStd-Lt" w:hAnsi="HelveticaNeueLTStd-Lt"/>
          <w:color w:val="3D3C3B"/>
          <w:sz w:val="17"/>
        </w:rPr>
        <w:t>opeľovanie pomocou živočíchov chýba</w:t>
      </w:r>
      <w:r>
        <w:rPr>
          <w:rFonts w:ascii="HelveticaNeueLTStd-Lt" w:hAnsi="HelveticaNeueLTStd-Lt"/>
          <w:color w:val="3D3C3B"/>
          <w:sz w:val="17"/>
        </w:rPr>
        <w:t>lo</w:t>
      </w:r>
      <w:r w:rsidR="00F13141">
        <w:rPr>
          <w:rFonts w:ascii="HelveticaNeueLTStd-Lt" w:hAnsi="HelveticaNeueLTStd-Lt"/>
          <w:color w:val="3D3C3B"/>
          <w:sz w:val="17"/>
        </w:rPr>
        <w:t>, z</w:t>
      </w:r>
      <w:r>
        <w:rPr>
          <w:rFonts w:ascii="HelveticaNeueLTStd-Lt" w:hAnsi="HelveticaNeueLTStd-Lt"/>
          <w:color w:val="3D3C3B"/>
          <w:sz w:val="17"/>
        </w:rPr>
        <w:t xml:space="preserve">meny v celosvetových dodávkach </w:t>
      </w:r>
      <w:r w:rsidR="00F13141">
        <w:rPr>
          <w:rFonts w:ascii="HelveticaNeueLTStd-Lt" w:hAnsi="HelveticaNeueLTStd-Lt"/>
          <w:color w:val="3D3C3B"/>
          <w:sz w:val="17"/>
        </w:rPr>
        <w:t>plodín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by mohli viesť k zvýšeniu cien pre spotrebiteľov a </w:t>
      </w:r>
      <w:r w:rsidR="00A21755">
        <w:rPr>
          <w:rFonts w:ascii="HelveticaNeueLTStd-Lt" w:hAnsi="HelveticaNeueLTStd-Lt"/>
          <w:color w:val="3D3C3B"/>
          <w:sz w:val="17"/>
        </w:rPr>
        <w:t>zníženiu ziskov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 producentov, pričom potenciálna čistá ročná strata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pre spotrebiteľov a producentov by predstavovala celosvetovo 150 až 191 miliárd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amerických dolárov a ďalších 207 až 497 miliárd amerických dolárov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 producentov a spotrebiteľov na iných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trhoch (napr. poľnohospodárstvo, ktoré sa nezameriava na pestovanie plodín, lesníctvo a spracovanie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potravín) {4.7}. Presnosť ekonomických metód, ktoré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používajú pri odhadovaní týchto hodnôt ovplyvňujú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chýbajúce údaje a väčšina štúdií sa zameriava na rozvinuté krajiny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{4.2, 4.3, 4.5, 4.7}. Jednoznačný odhad a zváženie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ekonomických prínosov pomocou nástrojov ako napríklad analýza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nákladov a výnosov a analýza založená</w:t>
      </w:r>
      <w:r w:rsidR="00F13141">
        <w:rPr>
          <w:rFonts w:ascii="HelveticaNeueLTStd-Lt" w:hAnsi="HelveticaNeueLTStd-Lt"/>
          <w:color w:val="3D3C3B"/>
          <w:sz w:val="17"/>
        </w:rPr>
        <w:t xml:space="preserve"> na viacerých kritériách sprostredkúvajú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zainteresovaným stranám informácie a pomáhajú pri informovanom rozhodovaní o využití pôdy, pričom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do popredia dostáva otázka druhovej rozmanitosti opeľovačov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udržateľnosť {4.1, 4.6}.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Živobytie mnohých ľudí závisí od opeľovačov, ich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produktov a mnohorakých prínosov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>ale neúplné)</w:t>
      </w:r>
      <w:r>
        <w:rPr>
          <w:rFonts w:ascii="HelveticaNeueLTStd-Lt" w:hAnsi="HelveticaNeueLTStd-Lt"/>
          <w:color w:val="72A23D"/>
          <w:sz w:val="17"/>
        </w:rPr>
        <w:t xml:space="preserve">. </w:t>
      </w:r>
      <w:r>
        <w:rPr>
          <w:rFonts w:ascii="HelveticaNeueLTStd-Lt" w:hAnsi="HelveticaNeueLTStd-Lt"/>
          <w:color w:val="3D3C3B"/>
          <w:sz w:val="17"/>
        </w:rPr>
        <w:t>Veľké množstvo svetovo najvýznamnejších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trhových plodín závisí od opeľovačov.  Medzi nimi sú hlavné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vývozné produkty rozvojových krajín (napr. káva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kakao) a rozvinutých krajín (napr. mandle), ktoré zabezpečujú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prácu a príjem pre milióny ľudí na svete.  Vplyv</w:t>
      </w:r>
    </w:p>
    <w:p w:rsidR="007C0B7F" w:rsidRPr="00F13141" w:rsidRDefault="00F13141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straty opeľovačov by sa v</w:t>
      </w:r>
      <w:r w:rsidR="007C0B7F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regionálnych</w:t>
      </w:r>
      <w:r w:rsidR="007C0B7F">
        <w:rPr>
          <w:rFonts w:ascii="HelveticaNeueLTStd-Lt" w:hAnsi="HelveticaNeueLTStd-Lt"/>
          <w:color w:val="3D3C3B"/>
          <w:sz w:val="17"/>
        </w:rPr>
        <w:t xml:space="preserve"> hospodárstvach prejavil v rôznej miere, pričom v hospodárstvach, ktoré sa viac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spoliehajú na plodiny závislé od opeľovačov (či už pestovaných doma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alebo dovážaných) by sa ten</w:t>
      </w:r>
      <w:r w:rsidR="00A21755">
        <w:rPr>
          <w:rFonts w:ascii="HelveticaNeueLTStd-Lt" w:hAnsi="HelveticaNeueLTStd-Lt"/>
          <w:color w:val="3D3C3B"/>
          <w:sz w:val="17"/>
        </w:rPr>
        <w:t xml:space="preserve">to vplyv prejavil najvýraznejšie. </w:t>
      </w:r>
      <w:r>
        <w:rPr>
          <w:rFonts w:ascii="HelveticaNeueLTStd-Lt" w:hAnsi="HelveticaNeueLTStd-Lt"/>
          <w:color w:val="3D3C3B"/>
          <w:sz w:val="17"/>
        </w:rPr>
        <w:t>Existujúce štúdie o hospodárskej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hodnote opeľovania nebrali do úvahy nepeňažné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aspekty jednotlivých hospodárstiev, najmä prínosy, ktoré sú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základom vidieckych hospodárstiev, čiže prínosy pre ľudí (napr.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práca pre včelárov), prínosy pre spoločnosť (napr. združenia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včelárov), hmotné prínosy (napr. včelie kolónie),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finančné prínosy (napr. výnosy z predaja medu) a prínosy pre prírodu (napr.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väčšia druhová rozmanitosť vyplývajúca z uplatňovania postupov priateľských voči opeľovačom).  Sumár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bilancia týchto prínosov je základom pre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budúci rozvoj a udržateľnosť živobytia vidieckeho obyvateľstva {3.7,</w:t>
      </w:r>
      <w:r w:rsidR="00A21755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4.2, 4.4, 4.7}.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Živobytie založené na včelárstve a hľadaní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medu je dôležitým prvkom mnohých vidieckych hospodárstiev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zdrojom mnohých prínosov v oblasti vzdelávania</w:t>
      </w:r>
    </w:p>
    <w:p w:rsidR="00A21755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/>
          <w:i/>
          <w:color w:val="72A23D"/>
          <w:sz w:val="17"/>
        </w:rPr>
      </w:pPr>
      <w:r>
        <w:rPr>
          <w:rFonts w:ascii="HelveticaNeueLTStd-Hv" w:hAnsi="HelveticaNeueLTStd-Hv"/>
          <w:color w:val="72A23D"/>
          <w:sz w:val="17"/>
        </w:rPr>
        <w:t>a rekreácie, či už v meste alebo na vidieku</w:t>
      </w:r>
      <w:r w:rsidR="002C66F3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(potvrdené). </w:t>
      </w:r>
    </w:p>
    <w:p w:rsidR="007C0B7F" w:rsidRPr="00A21755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Údaje, ktoré sú v celosvetovom meradle k dispozícii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potvrdzujú, že 81 miliónov rojov včiel vyprodukuje ročne 65 000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ton včelieho vosku a 1,6 </w:t>
      </w:r>
      <w:r w:rsidR="00460203">
        <w:rPr>
          <w:rFonts w:ascii="HelveticaNeueLTStd-Lt" w:hAnsi="HelveticaNeueLTStd-Lt"/>
          <w:color w:val="3D3C3B"/>
          <w:sz w:val="17"/>
        </w:rPr>
        <w:t>miliónov</w:t>
      </w:r>
      <w:r>
        <w:rPr>
          <w:rFonts w:ascii="HelveticaNeueLTStd-Lt" w:hAnsi="HelveticaNeueLTStd-Lt"/>
          <w:color w:val="3D3C3B"/>
          <w:sz w:val="17"/>
        </w:rPr>
        <w:t xml:space="preserve"> ton medu, z ktorého sa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predá približne 518 000 ton.  Mnohé</w:t>
      </w: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A21755" w:rsidRDefault="00A21755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A21755" w:rsidRDefault="00A21755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11. Chaplin-Kramer </w:t>
      </w:r>
      <w:r>
        <w:rPr>
          <w:rFonts w:ascii="HelveticaNeueLTStd-LtIt" w:hAnsi="HelveticaNeueLTStd-LtIt"/>
          <w:i/>
          <w:color w:val="585757"/>
          <w:sz w:val="14"/>
        </w:rPr>
        <w:t>a</w:t>
      </w:r>
      <w:r w:rsidR="002C66F3">
        <w:rPr>
          <w:rFonts w:ascii="HelveticaNeueLTStd-LtIt" w:hAnsi="HelveticaNeueLTStd-LtIt"/>
          <w:i/>
          <w:color w:val="585757"/>
          <w:sz w:val="14"/>
        </w:rPr>
        <w:t> </w:t>
      </w:r>
      <w:r>
        <w:rPr>
          <w:rFonts w:ascii="HelveticaNeueLTStd-LtIt" w:hAnsi="HelveticaNeueLTStd-LtIt"/>
          <w:i/>
          <w:color w:val="585757"/>
          <w:sz w:val="14"/>
        </w:rPr>
        <w:t>kolektív</w:t>
      </w:r>
      <w:r w:rsidR="002C66F3">
        <w:rPr>
          <w:rFonts w:ascii="HelveticaNeueLTStd-LtIt" w:hAnsi="HelveticaNeueLTStd-LtIt"/>
          <w:i/>
          <w:color w:val="585757"/>
          <w:sz w:val="14"/>
        </w:rPr>
        <w:t xml:space="preserve"> autorov, rok vydania</w:t>
      </w:r>
      <w:r>
        <w:rPr>
          <w:rFonts w:ascii="HelveticaNeueLTStd-LtIt" w:hAnsi="HelveticaNeueLTStd-LtIt"/>
          <w:i/>
          <w:color w:val="585757"/>
          <w:sz w:val="14"/>
        </w:rPr>
        <w:t xml:space="preserve"> </w:t>
      </w:r>
      <w:r w:rsidR="002C66F3">
        <w:rPr>
          <w:rFonts w:ascii="HelveticaNeueLTStd-Lt" w:hAnsi="HelveticaNeueLTStd-Lt"/>
          <w:color w:val="585757"/>
          <w:sz w:val="14"/>
        </w:rPr>
        <w:t>2014</w:t>
      </w:r>
      <w:r>
        <w:rPr>
          <w:rFonts w:ascii="HelveticaNeueLTStd-Lt" w:hAnsi="HelveticaNeueLTStd-Lt"/>
          <w:color w:val="585757"/>
          <w:sz w:val="14"/>
        </w:rPr>
        <w:t xml:space="preserve"> "Podvýživa na svete sa prekrýva s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produkciou mikroživín závislou od opeľovačov." Proc. R. Soc. B 281: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2014.1799.</w:t>
      </w: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12. Lautenbach </w:t>
      </w:r>
      <w:r>
        <w:rPr>
          <w:rFonts w:ascii="HelveticaNeueLTStd-LtIt" w:hAnsi="HelveticaNeueLTStd-LtIt"/>
          <w:i/>
          <w:color w:val="585757"/>
          <w:sz w:val="14"/>
        </w:rPr>
        <w:t xml:space="preserve">a kolektív </w:t>
      </w:r>
      <w:r w:rsidR="002C66F3">
        <w:rPr>
          <w:rFonts w:ascii="HelveticaNeueLTStd-LtIt" w:hAnsi="HelveticaNeueLTStd-LtIt"/>
          <w:i/>
          <w:color w:val="585757"/>
          <w:sz w:val="14"/>
        </w:rPr>
        <w:t xml:space="preserve">autorov, rok vydania </w:t>
      </w:r>
      <w:r w:rsidR="002C66F3">
        <w:rPr>
          <w:rFonts w:ascii="HelveticaNeueLTStd-Lt" w:hAnsi="HelveticaNeueLTStd-Lt"/>
          <w:color w:val="585757"/>
          <w:sz w:val="14"/>
        </w:rPr>
        <w:t xml:space="preserve">2012 </w:t>
      </w:r>
      <w:r>
        <w:rPr>
          <w:rFonts w:ascii="HelveticaNeueLTStd-Lt" w:hAnsi="HelveticaNeueLTStd-Lt"/>
          <w:color w:val="585757"/>
          <w:sz w:val="14"/>
        </w:rPr>
        <w:t>"Priestorové a časové trendy prínosu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opeľovania vo svete."  PLoS ONE 7: e35954.</w:t>
      </w: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vidiecke hospodárstva uprednostňujú včelárstvo a hľadanie medu, nakoľko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si táto činnosť vyžaduje len minimálne investície, spája sa s ňou predaj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rôznych </w:t>
      </w:r>
      <w:r w:rsidR="00A21755">
        <w:rPr>
          <w:rFonts w:ascii="HelveticaNeueLTStd-Lt" w:hAnsi="HelveticaNeueLTStd-Lt"/>
          <w:color w:val="3D3C3B"/>
          <w:sz w:val="17"/>
        </w:rPr>
        <w:t>produktov</w:t>
      </w:r>
      <w:r>
        <w:rPr>
          <w:rFonts w:ascii="HelveticaNeueLTStd-Lt" w:hAnsi="HelveticaNeueLTStd-Lt"/>
          <w:color w:val="3D3C3B"/>
          <w:sz w:val="17"/>
        </w:rPr>
        <w:t xml:space="preserve"> a môžu sa na nej zúčastňovať rôzne formy vlastníctva.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Včelie </w:t>
      </w:r>
      <w:r w:rsidR="00A21755">
        <w:rPr>
          <w:rFonts w:ascii="HelveticaNeueLTStd-Lt" w:hAnsi="HelveticaNeueLTStd-Lt"/>
          <w:color w:val="3D3C3B"/>
          <w:sz w:val="17"/>
        </w:rPr>
        <w:t>produkty zabezpečujú</w:t>
      </w:r>
      <w:r>
        <w:rPr>
          <w:rFonts w:ascii="HelveticaNeueLTStd-Lt" w:hAnsi="HelveticaNeueLTStd-Lt"/>
          <w:color w:val="3D3C3B"/>
          <w:sz w:val="17"/>
        </w:rPr>
        <w:t xml:space="preserve"> výživu pre rodinu a majú rôzne priaznivé účinky aj zo zdravotného hľadiska.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Načasovanie a lokalita, kde sa táto činnosť </w:t>
      </w:r>
      <w:r w:rsidR="00A21755">
        <w:rPr>
          <w:rFonts w:ascii="HelveticaNeueLTStd-Lt" w:hAnsi="HelveticaNeueLTStd-Lt"/>
          <w:color w:val="3D3C3B"/>
          <w:sz w:val="17"/>
        </w:rPr>
        <w:t>vykonáva</w:t>
      </w:r>
      <w:r>
        <w:rPr>
          <w:rFonts w:ascii="HelveticaNeueLTStd-Lt" w:hAnsi="HelveticaNeueLTStd-Lt"/>
          <w:color w:val="3D3C3B"/>
          <w:sz w:val="17"/>
        </w:rPr>
        <w:t xml:space="preserve"> nie je pevne daná.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Existujú rôzne prepojenia na kultúrne a spoločenské inštitúcie.  Význam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včelárstva ako rozhodnutia pre ekologický životný štýl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rastie aj v mnohých mestách.  Významný potenciál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včelárstva ako spôsobu udržateľného živobytia v rozvojových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krajinách nie je zatiaľ využitý {4.3.2, 4.7.1,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5.2.8.4, 5.3.5, 5.4.6.1, príklady prípadov 5-10, 5-11, 5-12,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5-13, 5-14, 5-21, 5-24, 5-25, a obrázky 5-12, 5-13, 5-14,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5-15, 5-22}.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Opeľovače prinášajú ľuďom rôzne úžitky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okrem zabezpečenia potravy je to priamy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prínos v oblasti výroby liekov, biopalív, vlákien,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konštrukčných materiálov, hudobných nástrojov, v oblasti umenia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 remesiel a slúžia ako zdroj inšpirácie v umení </w:t>
      </w:r>
    </w:p>
    <w:p w:rsid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/>
          <w:i/>
          <w:color w:val="72A23D"/>
          <w:sz w:val="17"/>
        </w:rPr>
      </w:pPr>
      <w:r>
        <w:rPr>
          <w:rFonts w:ascii="HelveticaNeueLTStd-Hv" w:hAnsi="HelveticaNeueLTStd-Hv"/>
          <w:color w:val="72A23D"/>
          <w:sz w:val="17"/>
        </w:rPr>
        <w:t>hudbe, liter</w:t>
      </w:r>
      <w:r w:rsidR="00A21755">
        <w:rPr>
          <w:rFonts w:ascii="HelveticaNeueLTStd-Hv" w:hAnsi="HelveticaNeueLTStd-Hv"/>
          <w:color w:val="72A23D"/>
          <w:sz w:val="17"/>
        </w:rPr>
        <w:t xml:space="preserve">atúre, náboženstve a technológii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(potvrdené).  </w:t>
      </w:r>
    </w:p>
    <w:p w:rsidR="00F13141" w:rsidRP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Napríklad niektoré antibakteriálne, protiplesňové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antidiabetické prípravky </w:t>
      </w:r>
      <w:r w:rsidR="00A21755">
        <w:rPr>
          <w:rFonts w:ascii="HelveticaNeueLTStd-Lt" w:hAnsi="HelveticaNeueLTStd-Lt"/>
          <w:color w:val="3D3C3B"/>
          <w:sz w:val="17"/>
        </w:rPr>
        <w:t>sa vyrábajú</w:t>
      </w:r>
      <w:r>
        <w:rPr>
          <w:rFonts w:ascii="HelveticaNeueLTStd-Lt" w:hAnsi="HelveticaNeueLTStd-Lt"/>
          <w:color w:val="3D3C3B"/>
          <w:sz w:val="17"/>
        </w:rPr>
        <w:t xml:space="preserve"> z medu,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Jatropha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olej, bavlna </w:t>
      </w:r>
      <w:r w:rsidR="00A21755">
        <w:rPr>
          <w:rFonts w:ascii="HelveticaNeueLTStd-Lt" w:hAnsi="HelveticaNeueLTStd-Lt"/>
          <w:color w:val="3D3C3B"/>
          <w:sz w:val="17"/>
        </w:rPr>
        <w:t>a eukalypty sú príkladmi</w:t>
      </w:r>
      <w:r>
        <w:rPr>
          <w:rFonts w:ascii="HelveticaNeueLTStd-Lt" w:hAnsi="HelveticaNeueLTStd-Lt"/>
          <w:color w:val="3D3C3B"/>
          <w:sz w:val="17"/>
        </w:rPr>
        <w:t xml:space="preserve"> </w:t>
      </w:r>
      <w:r w:rsidR="00A21755">
        <w:rPr>
          <w:rFonts w:ascii="HelveticaNeueLTStd-Lt" w:hAnsi="HelveticaNeueLTStd-Lt"/>
          <w:color w:val="3D3C3B"/>
          <w:sz w:val="17"/>
        </w:rPr>
        <w:t>zdrojov,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biopalív, vlákien a stavebného dreva</w:t>
      </w:r>
      <w:r w:rsidR="00A21755">
        <w:rPr>
          <w:rFonts w:ascii="HelveticaNeueLTStd-Lt" w:hAnsi="HelveticaNeueLTStd-Lt"/>
          <w:color w:val="3D3C3B"/>
          <w:sz w:val="17"/>
        </w:rPr>
        <w:t xml:space="preserve"> závislých od opeľovačov</w:t>
      </w:r>
      <w:r>
        <w:rPr>
          <w:rFonts w:ascii="HelveticaNeueLTStd-Lt" w:hAnsi="HelveticaNeueLTStd-Lt"/>
          <w:color w:val="3D3C3B"/>
          <w:sz w:val="17"/>
        </w:rPr>
        <w:t>;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včelí vosk sa používa na ochranu a údržbu citlivých hudobných</w:t>
      </w: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nástrojov. Opeľovačmi sa inšpiruje umenie, hudba a náboženstvo,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sú prítomné v klasickej a populárnej hudbe</w:t>
      </w:r>
      <w:r w:rsidR="00F13141">
        <w:rPr>
          <w:rFonts w:ascii="HelveticaNeueLTStd-Lt" w:hAnsi="HelveticaNeueLTStd-Lt"/>
          <w:color w:val="3D3C3B"/>
          <w:sz w:val="17"/>
        </w:rPr>
        <w:t xml:space="preserve"> (napr. Som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včelí kráľ od Slim Harpa, Let </w:t>
      </w:r>
      <w:r w:rsidR="00783EA7">
        <w:rPr>
          <w:rFonts w:ascii="HelveticaNeueLTStd-Lt" w:hAnsi="HelveticaNeueLTStd-Lt"/>
          <w:color w:val="3D3C3B"/>
          <w:sz w:val="17"/>
        </w:rPr>
        <w:t>čmeľa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od Rimskij-Korsakova), </w:t>
      </w:r>
      <w:r w:rsidR="00A21755">
        <w:rPr>
          <w:rFonts w:ascii="HelveticaNeueLTStd-Lt" w:hAnsi="HelveticaNeueLTStd-Lt"/>
          <w:color w:val="3D3C3B"/>
          <w:sz w:val="17"/>
        </w:rPr>
        <w:t>v posvätných textoch</w:t>
      </w:r>
      <w:r>
        <w:rPr>
          <w:rFonts w:ascii="HelveticaNeueLTStd-Lt" w:hAnsi="HelveticaNeueLTStd-Lt"/>
          <w:color w:val="3D3C3B"/>
          <w:sz w:val="17"/>
        </w:rPr>
        <w:t xml:space="preserve"> o včelách v </w:t>
      </w:r>
    </w:p>
    <w:p w:rsidR="00F13141" w:rsidRPr="00F13141" w:rsidRDefault="0046020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Mayských</w:t>
      </w:r>
      <w:r w:rsidR="00F13141">
        <w:rPr>
          <w:rFonts w:ascii="HelveticaNeueLTStd-Lt" w:hAnsi="HelveticaNeueLTStd-Lt"/>
          <w:color w:val="3D3C3B"/>
          <w:sz w:val="17"/>
        </w:rPr>
        <w:t xml:space="preserve"> kódexoch (napr. bezžihadlové včely), Surat</w:t>
      </w:r>
      <w:r w:rsidR="00F13141">
        <w:rPr>
          <w:rFonts w:ascii="HelveticaNeueLTStd-LtIt" w:hAnsi="HelveticaNeueLTStd-LtIt"/>
          <w:i/>
          <w:color w:val="3D3C3B"/>
          <w:sz w:val="17"/>
        </w:rPr>
        <w:t>An-Na</w:t>
      </w:r>
      <w:r w:rsidR="00F13141">
        <w:rPr>
          <w:rFonts w:ascii="Arial-ItalicMT" w:hAnsi="Arial" w:hint="eastAsia"/>
          <w:i/>
          <w:color w:val="3D3C3B"/>
          <w:sz w:val="17"/>
        </w:rPr>
        <w:t>ĥ</w:t>
      </w:r>
      <w:r w:rsidR="00F13141">
        <w:rPr>
          <w:rFonts w:ascii="HelveticaNeueLTStd-LtIt" w:hAnsi="HelveticaNeueLTStd-LtIt"/>
          <w:i/>
          <w:color w:val="3D3C3B"/>
          <w:sz w:val="17"/>
        </w:rPr>
        <w:t xml:space="preserve">l </w:t>
      </w:r>
      <w:r w:rsidR="00F13141">
        <w:rPr>
          <w:rFonts w:ascii="HelveticaNeueLTStd-Lt" w:hAnsi="HelveticaNeueLTStd-Lt"/>
          <w:color w:val="3D3C3B"/>
          <w:sz w:val="17"/>
        </w:rPr>
        <w:t>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Qur’an, tri včely v znaku pápeža Urbana VIII vo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Vatikáne, v posvätných textoch</w:t>
      </w:r>
      <w:r w:rsidR="00F13141">
        <w:rPr>
          <w:rFonts w:ascii="HelveticaNeueLTStd-Lt" w:hAnsi="HelveticaNeueLTStd-Lt"/>
          <w:color w:val="3D3C3B"/>
          <w:sz w:val="17"/>
        </w:rPr>
        <w:t xml:space="preserve"> hinduistického a budhistického náboženstva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v čínskych zvykoch a tradíciách ako napríklad Chuang Tzu. </w:t>
      </w:r>
      <w:r w:rsidR="00F13141">
        <w:rPr>
          <w:rFonts w:ascii="HelveticaNeueLTStd-Lt" w:hAnsi="HelveticaNeueLTStd-Lt"/>
          <w:color w:val="3D3C3B"/>
          <w:sz w:val="17"/>
        </w:rPr>
        <w:t>Technický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dizajn inšpirovaný opeľovačmi možno vidieť vo vizuálne riadenom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lete robotov a 10-metrových teleskopických sieťach, ktoré využívajú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niektorí amatérski entomológovia {5.2.1, 5.2.2., 5.2.3,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5.2.4, príklady prípadov 5-2, 5-16, a obrázky 5-7, 5-8, 5-9,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5-10, 5-24}.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Kvalita života mnohých ľudí sa odvíja od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pretrvávajúceho významu</w:t>
      </w:r>
      <w:r w:rsidR="00F13141">
        <w:rPr>
          <w:rFonts w:ascii="HelveticaNeueLTStd-Hv" w:hAnsi="HelveticaNeueLTStd-Hv"/>
          <w:color w:val="72A23D"/>
          <w:sz w:val="17"/>
        </w:rPr>
        <w:t xml:space="preserve"> opeľovačov vo </w:t>
      </w:r>
      <w:r>
        <w:rPr>
          <w:rFonts w:ascii="HelveticaNeueLTStd-Hv" w:hAnsi="HelveticaNeueLTStd-Hv"/>
          <w:color w:val="72A23D"/>
          <w:sz w:val="17"/>
        </w:rPr>
        <w:t>svetovom</w:t>
      </w:r>
    </w:p>
    <w:p w:rsidR="00A21755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  <w:r>
        <w:rPr>
          <w:rFonts w:ascii="HelveticaNeueLTStd-Hv" w:hAnsi="HelveticaNeueLTStd-Hv"/>
          <w:color w:val="72A23D"/>
          <w:sz w:val="17"/>
        </w:rPr>
        <w:t>dedičstve, ktorí slúžia ako symbol identity, plnia estetickú funkciu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 majú svoje opodstatnenie aj</w:t>
      </w:r>
      <w:r w:rsidR="00F13141">
        <w:rPr>
          <w:rFonts w:ascii="HelveticaNeueLTStd-Hv" w:hAnsi="HelveticaNeueLTStd-Hv"/>
          <w:color w:val="72A23D"/>
          <w:sz w:val="17"/>
        </w:rPr>
        <w:t xml:space="preserve"> v spoločenských vzťahoch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riadiacich interakciách pôvodných obyvateľov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miestnych spoločenstiev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(potvrdené). </w:t>
      </w:r>
      <w:r>
        <w:rPr>
          <w:rFonts w:ascii="HelveticaNeueLTStd-Lt" w:hAnsi="HelveticaNeueLTStd-Lt"/>
          <w:color w:val="3D3C3B"/>
          <w:sz w:val="17"/>
        </w:rPr>
        <w:t>Napríklad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lokalita svetového prírodného dedičstva Plantáže agávy a historické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zariadenia na výrobu tequily závisí od opeľovania pomocou netopierov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 účelom udržania genetickej rozmanitosti a zdravia agávy. Ľudia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rôznych európskych kultúrach výrazne uprednostňujú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obdobie kvitnutia. Kolibrík je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národným symbolom Jamajky, nektárovka je symbolom Singapúru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endemický národný motýľ vtákokrídlovec je symbolom Srí Lanky. Viac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ako 2 metre široké masky motýľov na festivaloch kmeňa Bwa z Burkina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Faso symbolizujú plodnosť a ľudia z kmeňa Tagbanua z Filipín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majú podľa tradície interakciu s dvoma včelími božstvami,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ktoré žijú v lese a krase a ktoré </w:t>
      </w:r>
      <w:r w:rsidR="00460203">
        <w:rPr>
          <w:rFonts w:ascii="HelveticaNeueLTStd-Lt" w:hAnsi="HelveticaNeueLTStd-Lt"/>
          <w:color w:val="3D3C3B"/>
          <w:sz w:val="17"/>
        </w:rPr>
        <w:t>predstavujú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najvyššiu autoritu v ich nestálom poľnohospodárstve {5.3.1, 5.3.2, 5.3.3,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5.3.4, 5.3.6, príklady prípadov 5-16, 5-17, 5-18, 5-19, 5-20,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obrázky 5-16, 5-17, 5-18, 5-19, 5-20, 5-21}.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F13141" w:rsidRPr="00F13141" w:rsidRDefault="007D3B5D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>Diverzifikované poľnohospodárske systémy</w:t>
      </w:r>
      <w:r w:rsidR="00A21755">
        <w:rPr>
          <w:rFonts w:ascii="HelveticaNeueLTStd-Hv" w:hAnsi="HelveticaNeueLTStd-Hv"/>
          <w:color w:val="81AA4F"/>
          <w:sz w:val="17"/>
        </w:rPr>
        <w:t>, najmä tie, ktoré využívajú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>poznatky</w:t>
      </w:r>
      <w:r w:rsidR="00F13141">
        <w:rPr>
          <w:rFonts w:ascii="HelveticaNeueLTStd-Hv" w:hAnsi="HelveticaNeueLTStd-Hv"/>
          <w:color w:val="81AA4F"/>
          <w:sz w:val="17"/>
        </w:rPr>
        <w:t xml:space="preserve"> pôvodného a miestneho obyvateľstva predstavujú</w:t>
      </w:r>
    </w:p>
    <w:p w:rsidR="00A21755" w:rsidRDefault="00F13141" w:rsidP="00A2175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  <w:r>
        <w:rPr>
          <w:rFonts w:ascii="HelveticaNeueLTStd-Hv" w:hAnsi="HelveticaNeueLTStd-Hv"/>
          <w:color w:val="81AA4F"/>
          <w:sz w:val="17"/>
        </w:rPr>
        <w:t xml:space="preserve">dôležitý doplnok </w:t>
      </w:r>
      <w:r w:rsidR="00A21755">
        <w:rPr>
          <w:rFonts w:ascii="HelveticaNeueLTStd-Hv" w:hAnsi="HelveticaNeueLTStd-Hv"/>
          <w:color w:val="81AA4F"/>
          <w:sz w:val="17"/>
        </w:rPr>
        <w:t>priemyselného poľnohospodárstva.</w:t>
      </w:r>
      <w:r>
        <w:rPr>
          <w:rFonts w:ascii="HelveticaNeueLTStd-Hv" w:hAnsi="HelveticaNeueLTStd-Hv"/>
          <w:color w:val="81AA4F"/>
          <w:sz w:val="17"/>
        </w:rPr>
        <w:t xml:space="preserve"> </w:t>
      </w:r>
      <w:r w:rsidR="00A21755">
        <w:rPr>
          <w:rFonts w:ascii="HelveticaNeueLTStd-Hv" w:hAnsi="HelveticaNeueLTStd-Hv"/>
          <w:color w:val="81AA4F"/>
          <w:sz w:val="17"/>
        </w:rPr>
        <w:t>Sú ohľaduplné</w:t>
      </w:r>
    </w:p>
    <w:p w:rsidR="00F13141" w:rsidRPr="00F13141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>voči opeľovačom a zahŕňajú</w:t>
      </w:r>
      <w:r w:rsidR="00F13141">
        <w:rPr>
          <w:rFonts w:ascii="HelveticaNeueLTStd-Hv" w:hAnsi="HelveticaNeueLTStd-Hv"/>
          <w:color w:val="81AA4F"/>
          <w:sz w:val="17"/>
        </w:rPr>
        <w:t xml:space="preserve"> úhorové hospodárstvo,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domáce záhrady, </w:t>
      </w:r>
      <w:r w:rsidR="00A21755">
        <w:rPr>
          <w:rFonts w:ascii="HelveticaNeueLTStd-Hv" w:hAnsi="HelveticaNeueLTStd-Hv"/>
          <w:color w:val="81AA4F"/>
          <w:sz w:val="17"/>
        </w:rPr>
        <w:t>agrolestníctvo</w:t>
      </w:r>
      <w:r>
        <w:rPr>
          <w:rFonts w:ascii="HelveticaNeueLTStd-Hv" w:hAnsi="HelveticaNeueLTStd-Hv"/>
          <w:color w:val="81AA4F"/>
          <w:sz w:val="17"/>
        </w:rPr>
        <w:t xml:space="preserve"> a </w:t>
      </w:r>
      <w:r w:rsidR="00A21755">
        <w:rPr>
          <w:rFonts w:ascii="HelveticaNeueLTStd-Hv" w:hAnsi="HelveticaNeueLTStd-Hv"/>
          <w:color w:val="81AA4F"/>
          <w:sz w:val="17"/>
        </w:rPr>
        <w:t>chov</w:t>
      </w:r>
      <w:r>
        <w:rPr>
          <w:rFonts w:ascii="HelveticaNeueLTStd-Hv" w:hAnsi="HelveticaNeueLTStd-Hv"/>
          <w:color w:val="81AA4F"/>
          <w:sz w:val="17"/>
        </w:rPr>
        <w:t xml:space="preserve"> včiel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81AA4F"/>
          <w:sz w:val="17"/>
        </w:rPr>
        <w:t xml:space="preserve">(potvrdené ale neúplné). </w:t>
      </w:r>
      <w:r>
        <w:rPr>
          <w:rFonts w:ascii="HelveticaNeueLTStd-Lt" w:hAnsi="HelveticaNeueLTStd-Lt"/>
          <w:color w:val="3D3C3B"/>
          <w:sz w:val="17"/>
        </w:rPr>
        <w:t>Napriek tomu, že malé poľnohospodárske pozemky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(menej ako 2 hektáre) tvoria asi 8 až 16 percent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celkovej poľnohospodárskej pôdy, v našich poznatkoch o </w:t>
      </w:r>
    </w:p>
    <w:p w:rsidR="00F13141" w:rsidRPr="00F13141" w:rsidRDefault="003B3810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diverzifikovaných</w:t>
      </w:r>
      <w:r w:rsidR="00F13141">
        <w:rPr>
          <w:rFonts w:ascii="HelveticaNeueLTStd-Lt" w:hAnsi="HelveticaNeueLTStd-Lt"/>
          <w:color w:val="3D3C3B"/>
          <w:sz w:val="17"/>
        </w:rPr>
        <w:t xml:space="preserve"> spôsoboch poľnohospodárstva, ktoré sa opierajú o poznatky</w:t>
      </w:r>
    </w:p>
    <w:p w:rsid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pôvodného a miestneho obyvateľstva máme veľké medzery.  Diverzifikované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lastRenderedPageBreak/>
        <w:t>poľnohospodárske systémy podporujú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agrobiodiverzitu a opeľovanie prostredníctvom obmeny plodín,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presadzujú biotopy v rôznych štádiách sukcesie,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rozmanitosť a množstvo kvitnúcich zdrojov, neustále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začleňovanie divo rastúcich zdrojov a druhov žijúcich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korunách stromov, inovácie napríklad vo včelínoch, odchyt rojov a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reguláciu škodcov ako aj </w:t>
      </w:r>
      <w:r w:rsidR="00460203">
        <w:rPr>
          <w:rFonts w:ascii="HelveticaNeueLTStd-Lt" w:hAnsi="HelveticaNeueLTStd-Lt"/>
          <w:color w:val="3D3C3B"/>
          <w:sz w:val="17"/>
        </w:rPr>
        <w:t>adaptáciu</w:t>
      </w:r>
      <w:r w:rsidR="00F13141">
        <w:rPr>
          <w:rFonts w:ascii="HelveticaNeueLTStd-Lt" w:hAnsi="HelveticaNeueLTStd-Lt"/>
          <w:color w:val="3D3C3B"/>
          <w:sz w:val="17"/>
        </w:rPr>
        <w:t xml:space="preserve"> na spoločensko-environmentálne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zmeny </w:t>
      </w:r>
      <w:r w:rsidR="00F13141">
        <w:rPr>
          <w:rFonts w:ascii="HelveticaNeueLTStd-Lt" w:hAnsi="HelveticaNeueLTStd-Lt"/>
          <w:color w:val="3D3C3B"/>
          <w:sz w:val="17"/>
        </w:rPr>
        <w:t xml:space="preserve">napríklad prostredníctvom začlenenia nových invazívnych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druhov včiel a zdrojov opeľovania do poľnohospodárstva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{5.2.8, príklady prípadov 5-7, 5-8. 5-9, 5-10, 5-11,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5-12, 5-13, a obrázky 5-14, 5-15, 5-22}.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Rôzne kultúrne praktiky založené na poznatkoch pôvodného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>miestneho obyvateľstva prispievajú k podpore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množstva a druhovej rozmanitosti opeľovačov ako aj k </w:t>
      </w:r>
    </w:p>
    <w:p w:rsid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81AA4F"/>
          <w:sz w:val="17"/>
        </w:rPr>
      </w:pPr>
      <w:r>
        <w:rPr>
          <w:rFonts w:ascii="HelveticaNeueLTStd-Hv" w:hAnsi="HelveticaNeueLTStd-Hv"/>
          <w:color w:val="81AA4F"/>
          <w:sz w:val="17"/>
        </w:rPr>
        <w:t xml:space="preserve">zachovaniu vysoko cenenej "biokultúrnej rozmanitosti"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>(</w:t>
      </w:r>
      <w:r w:rsidR="00A21755">
        <w:rPr>
          <w:rFonts w:ascii="HelveticaNeueLTStd-Hv" w:hAnsi="HelveticaNeueLTStd-Hv"/>
          <w:color w:val="81AA4F"/>
          <w:sz w:val="17"/>
        </w:rPr>
        <w:t>pre účely tohto posudzovania je</w:t>
      </w:r>
      <w:r>
        <w:rPr>
          <w:rFonts w:ascii="HelveticaNeueLTStd-Hv" w:hAnsi="HelveticaNeueLTStd-Hv"/>
          <w:color w:val="81AA4F"/>
          <w:sz w:val="17"/>
        </w:rPr>
        <w:t xml:space="preserve"> biologická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 xml:space="preserve">kultúrna rozmanitosť a súvislosti medzi nimi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81AA4F"/>
          <w:sz w:val="17"/>
          <w:szCs w:val="17"/>
        </w:rPr>
      </w:pPr>
      <w:r>
        <w:rPr>
          <w:rFonts w:ascii="HelveticaNeueLTStd-Hv" w:hAnsi="HelveticaNeueLTStd-Hv"/>
          <w:color w:val="81AA4F"/>
          <w:sz w:val="17"/>
        </w:rPr>
        <w:t>označená</w:t>
      </w:r>
      <w:r w:rsidR="00F13141">
        <w:rPr>
          <w:rFonts w:ascii="HelveticaNeueLTStd-Hv" w:hAnsi="HelveticaNeueLTStd-Hv"/>
          <w:color w:val="81AA4F"/>
          <w:sz w:val="17"/>
        </w:rPr>
        <w:t xml:space="preserve"> ako "biokultúrna rozmanitosť") </w:t>
      </w:r>
      <w:r w:rsidR="00F13141">
        <w:rPr>
          <w:rFonts w:ascii="HelveticaNeueLTStd-HvIt" w:hAnsi="HelveticaNeueLTStd-HvIt"/>
          <w:i/>
          <w:color w:val="81AA4F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81AA4F"/>
          <w:sz w:val="17"/>
        </w:rPr>
        <w:t xml:space="preserve">ale neúplné). </w:t>
      </w:r>
      <w:r>
        <w:rPr>
          <w:rFonts w:ascii="HelveticaNeueLTStd-Lt" w:hAnsi="HelveticaNeueLTStd-Lt"/>
          <w:color w:val="3D3C3B"/>
          <w:sz w:val="17"/>
        </w:rPr>
        <w:t>Zahŕňa to rôzne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poľnohospodárske postupy, uprednostňovanie rôznorodosti v krajinnom ráze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záhradách, dôraz na príbuzenské vzťahy chrániace mnohé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opeľovače, používanie biologických a časových ukazovateľov, ktoré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 opierajú o rozlíšenie veľkého množstva opeľovačov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ochranu stromov pre hniezdenie vtákov ako aj ochranu kvetov a iných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zdrojov nevyhnutných pre život opeľovačov.  Pretrvávajúce </w:t>
      </w:r>
      <w:r w:rsidR="00460203">
        <w:rPr>
          <w:rFonts w:ascii="HelveticaNeueLTStd-Lt" w:hAnsi="HelveticaNeueLTStd-Lt"/>
          <w:color w:val="3D3C3B"/>
          <w:sz w:val="17"/>
        </w:rPr>
        <w:t>nadväznosti</w:t>
      </w:r>
      <w:r>
        <w:rPr>
          <w:rFonts w:ascii="HelveticaNeueLTStd-Lt" w:hAnsi="HelveticaNeueLTStd-Lt"/>
          <w:color w:val="3D3C3B"/>
          <w:sz w:val="17"/>
        </w:rPr>
        <w:t xml:space="preserve"> medzi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týmito kultúrnymi praktikami, ktoré sa opierajú o poznatky pôvodných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miestnych obyvateľov (vrátane názvov rôznych opeľovačov v miestnych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jazykoch) a opeľovačmi vytvárajú prvky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"biokultúrnej rozmanitosti".  Oblasti, kde sa "biokultúrna rozmanitosť"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zachováva, sa v celosvetovom meradle cenia z hľadiska ich úlohy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pri ochrane ohrozených druhov a ohrozených jazykov.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Napriek tomu, že tieto oblasti sú značne rozsiahle, napríklad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pokrývajú viac ako 30 percent lesov v rozvojových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krajinách, v znalostiach týkajúcich sa ich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lokality, stavu a trendov zostávajú značné medzery {5.1.3, 5.2.5, 5.2.6, 5.2.7,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5.4.7.2, príklady prípadov 5-1, 5-3, 5-5, 5-6, a obrázky 5-4,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5-11}.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EA7508" w:rsidRDefault="00EA7508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b/>
          <w:color w:val="72A23D"/>
          <w:sz w:val="56"/>
        </w:rPr>
      </w:pP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72A23D"/>
          <w:sz w:val="56"/>
          <w:szCs w:val="56"/>
        </w:rPr>
      </w:pPr>
      <w:r w:rsidRPr="00B663F5">
        <w:rPr>
          <w:rFonts w:ascii="HelveticaNeueLTStd-Bd" w:hAnsi="HelveticaNeueLTStd-Bd"/>
          <w:b/>
          <w:color w:val="72A23D"/>
          <w:sz w:val="56"/>
        </w:rPr>
        <w:lastRenderedPageBreak/>
        <w:t>B. Stav a trendy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72A23D"/>
          <w:sz w:val="56"/>
          <w:szCs w:val="56"/>
        </w:rPr>
      </w:pPr>
      <w:r w:rsidRPr="00B663F5">
        <w:rPr>
          <w:rFonts w:ascii="HelveticaNeueLTStd-Bd" w:hAnsi="HelveticaNeueLTStd-Bd"/>
          <w:b/>
          <w:color w:val="72A23D"/>
          <w:sz w:val="56"/>
        </w:rPr>
        <w:t xml:space="preserve">v </w:t>
      </w:r>
      <w:r>
        <w:rPr>
          <w:rFonts w:ascii="HelveticaNeueLTStd-Bd" w:hAnsi="HelveticaNeueLTStd-Bd"/>
          <w:b/>
          <w:color w:val="72A23D"/>
          <w:sz w:val="56"/>
        </w:rPr>
        <w:t xml:space="preserve">oblasti opeľovačov, opeľovania a </w:t>
      </w:r>
      <w:r w:rsidRPr="00B663F5">
        <w:rPr>
          <w:rFonts w:ascii="HelveticaNeueLTStd-Bd" w:hAnsi="HelveticaNeueLTStd-Bd"/>
          <w:b/>
          <w:color w:val="72A23D"/>
          <w:sz w:val="56"/>
        </w:rPr>
        <w:t xml:space="preserve">plodín a divo rastúcich rastlín 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72A23D"/>
          <w:sz w:val="56"/>
          <w:szCs w:val="56"/>
        </w:rPr>
      </w:pPr>
      <w:r w:rsidRPr="00B663F5">
        <w:rPr>
          <w:rFonts w:ascii="HelveticaNeueLTStd-Bd" w:hAnsi="HelveticaNeueLTStd-Bd"/>
          <w:b/>
          <w:color w:val="72A23D"/>
          <w:sz w:val="56"/>
        </w:rPr>
        <w:t>závislých od opeľovania.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Každým rokom sa produkuje stále väčšie a väčšie množstvo potravín</w:t>
      </w: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  <w:r>
        <w:rPr>
          <w:rFonts w:ascii="HelveticaNeueLTStd-Hv" w:hAnsi="HelveticaNeueLTStd-Hv"/>
          <w:color w:val="72A23D"/>
          <w:sz w:val="17"/>
        </w:rPr>
        <w:t>a za posledných päťdesiat rokov</w:t>
      </w:r>
      <w:r w:rsidR="00F13141">
        <w:rPr>
          <w:rFonts w:ascii="HelveticaNeueLTStd-Hv" w:hAnsi="HelveticaNeueLTStd-Hv"/>
          <w:color w:val="72A23D"/>
          <w:sz w:val="17"/>
        </w:rPr>
        <w:t xml:space="preserve"> závislosť svetového poľnohospodárstva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od plodín závislých od opeľovania</w:t>
      </w:r>
      <w:r w:rsidR="00A21755">
        <w:rPr>
          <w:rFonts w:ascii="HelveticaNeueLTStd-Hv" w:hAnsi="HelveticaNeueLTStd-Hv" w:cs="HelveticaNeueLTStd-Hv"/>
          <w:color w:val="72A23D"/>
          <w:sz w:val="17"/>
          <w:szCs w:val="17"/>
        </w:rPr>
        <w:t xml:space="preserve"> </w:t>
      </w:r>
      <w:r>
        <w:rPr>
          <w:rFonts w:ascii="HelveticaNeueLTStd-Hv" w:hAnsi="HelveticaNeueLTStd-Hv"/>
          <w:color w:val="72A23D"/>
          <w:sz w:val="17"/>
        </w:rPr>
        <w:t>vzrástla o viac ako 300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percent </w:t>
      </w:r>
      <w:r>
        <w:rPr>
          <w:rFonts w:ascii="HelveticaNeueLTStd-HvIt" w:hAnsi="HelveticaNeueLTStd-HvIt"/>
          <w:i/>
          <w:color w:val="72A23D"/>
          <w:sz w:val="17"/>
        </w:rPr>
        <w:t>(potvrdené).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Miera do akej poľnohospodárstvo závisí od opeľovačov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72A23D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mení v závislosti od druhu plodín, ich rozmanitosti a jednotlivých krajín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72A23D"/>
          <w:sz w:val="17"/>
        </w:rPr>
        <w:t>(obrázok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72A23D"/>
          <w:sz w:val="17"/>
        </w:rPr>
        <w:t>SPM. 4)</w:t>
      </w:r>
      <w:r>
        <w:rPr>
          <w:rFonts w:ascii="HelveticaNeueLTStd-Lt" w:hAnsi="HelveticaNeueLTStd-Lt"/>
          <w:color w:val="3D3C3B"/>
          <w:sz w:val="17"/>
        </w:rPr>
        <w:t xml:space="preserve">. Prínos z opeľovania pomocou </w:t>
      </w:r>
      <w:r w:rsidR="00460203">
        <w:rPr>
          <w:rFonts w:ascii="HelveticaNeueLTStd-Lt" w:hAnsi="HelveticaNeueLTStd-Lt"/>
          <w:color w:val="3D3C3B"/>
          <w:sz w:val="17"/>
        </w:rPr>
        <w:t>živočíchov</w:t>
      </w:r>
      <w:r>
        <w:rPr>
          <w:rFonts w:ascii="HelveticaNeueLTStd-Lt" w:hAnsi="HelveticaNeueLTStd-Lt"/>
          <w:color w:val="3D3C3B"/>
          <w:sz w:val="17"/>
        </w:rPr>
        <w:t xml:space="preserve"> vzrástol najmä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Severnej a Južnej Amerike, Stredomorí, na Blízkom východe a vo východnej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Ázii, hlavne vďaka tomu, že pestujú rôzne druhy ovocia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plodín, z ktorých sa využívajú semená {3.7.2, 3.7.3, 3.7.4, 3.8.3}.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0"/>
        </w:rPr>
      </w:pPr>
      <w:r>
        <w:rPr>
          <w:rFonts w:ascii="HelveticaNeueLTStd-Lt" w:hAnsi="HelveticaNeueLTStd-Lt"/>
          <w:color w:val="FFFFFF"/>
          <w:sz w:val="10"/>
        </w:rPr>
        <w:t>13</w:t>
      </w:r>
    </w:p>
    <w:p w:rsidR="00854FFA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0"/>
        </w:rPr>
      </w:pPr>
    </w:p>
    <w:p w:rsidR="00854FFA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0"/>
        </w:rPr>
      </w:pPr>
    </w:p>
    <w:p w:rsidR="00854FFA" w:rsidRPr="007C0B7F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  <w:szCs w:val="16"/>
        </w:rPr>
      </w:pPr>
      <w:r w:rsidRPr="00854FFA">
        <w:rPr>
          <w:rFonts w:ascii="HelveticaNeueLTStd-Lt" w:hAnsi="HelveticaNeueLTStd-Lt"/>
          <w:sz w:val="16"/>
          <w:szCs w:val="16"/>
        </w:rPr>
        <w:t>Obrázok SPM.4</w:t>
      </w:r>
    </w:p>
    <w:p w:rsidR="00B663F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  <w:r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9826B6" wp14:editId="0D1205B6">
                <wp:simplePos x="0" y="0"/>
                <wp:positionH relativeFrom="column">
                  <wp:posOffset>1710055</wp:posOffset>
                </wp:positionH>
                <wp:positionV relativeFrom="paragraph">
                  <wp:posOffset>4715510</wp:posOffset>
                </wp:positionV>
                <wp:extent cx="711200" cy="166370"/>
                <wp:effectExtent l="0" t="0" r="12700" b="2413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  <w:vertAlign w:val="subscript"/>
                              </w:rPr>
                            </w:pP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Žiadne údaje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26B6" id="Text Box 54" o:spid="_x0000_s1070" type="#_x0000_t202" style="position:absolute;margin-left:134.65pt;margin-top:371.3pt;width:56pt;height:1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  <w:vertAlign w:val="subscript"/>
                        </w:rPr>
                      </w:pP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Žiadne údaje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7C0B7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3DF36" wp14:editId="4D770218">
                <wp:simplePos x="0" y="0"/>
                <wp:positionH relativeFrom="column">
                  <wp:posOffset>2105798</wp:posOffset>
                </wp:positionH>
                <wp:positionV relativeFrom="paragraph">
                  <wp:posOffset>4270513</wp:posOffset>
                </wp:positionV>
                <wp:extent cx="3007995" cy="285833"/>
                <wp:effectExtent l="0" t="0" r="2095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285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Percentuálny podiel očakávanej straty poľnohospodárstva v prípade absencie opeľovania pomocou živočíchov 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DF36" id="Text Box 53" o:spid="_x0000_s1071" type="#_x0000_t202" style="position:absolute;margin-left:165.8pt;margin-top:336.25pt;width:236.8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Percentuálny podiel očakávanej straty poľnohospodárstva v prípade absencie opeľovania pomocou živočíchov 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EC0E5F">
        <w:rPr>
          <w:rFonts w:ascii="HelveticaNeueLTStd-Hv" w:hAnsi="HelveticaNeueLTStd-Hv"/>
          <w:noProof/>
          <w:color w:val="72A23D"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69D2E" wp14:editId="5378C06E">
                <wp:simplePos x="0" y="0"/>
                <wp:positionH relativeFrom="column">
                  <wp:posOffset>1905</wp:posOffset>
                </wp:positionH>
                <wp:positionV relativeFrom="paragraph">
                  <wp:posOffset>84455</wp:posOffset>
                </wp:positionV>
                <wp:extent cx="5149850" cy="495300"/>
                <wp:effectExtent l="0" t="0" r="1270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Mapa sveta so zobrazením poľnohospodárstiev závislých od opeľovačov (t.j. percentuálny podiel očakávanej straty objemu poľnohospodárskej produkcie v prípade</w:t>
                            </w:r>
                            <w:r w:rsidRPr="00854FFA"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C66F3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absencie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opeľovania pomocou živočíchov (kategórie sú znázornené vo farebnom  grafe) v roku 1961 a v roku 2012 na základe údajov FAO (FAOSTAT 2013) a</w:t>
                            </w:r>
                            <w:r w:rsidRPr="00854FFA"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na základe metodológie Aizena</w:t>
                            </w:r>
                            <w:r w:rsidRPr="00854FFA"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>a kolektívu</w:t>
                            </w:r>
                            <w:r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 xml:space="preserve"> autorov vydanej v roku</w:t>
                            </w:r>
                            <w:r w:rsidRPr="00854FFA"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2009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.</w:t>
                            </w:r>
                            <w:r w:rsidRPr="00A21755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  <w:vertAlign w:val="superscript"/>
                              </w:rPr>
                              <w:t xml:space="preserve">13 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460203" w:rsidRPr="00854FFA" w:rsidRDefault="0046020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9D2E" id="Text Box 52" o:spid="_x0000_s1072" type="#_x0000_t202" style="position:absolute;margin-left:.15pt;margin-top:6.65pt;width:405.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COmAIAALw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Mapa sveta so zobrazením poľnohospodárstiev závislých od opeľovačov (t.j. percentuálny podiel očakávanej straty objemu poľnohospodárskej produkcie v prípade</w:t>
                      </w:r>
                      <w:r w:rsidRPr="00854FFA"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="002C66F3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absencie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opeľovania pomocou živočíchov (kategórie sú znázornené vo farebnom  grafe) v roku 1961 a v roku 2012 na základe údajov FAO (FAOSTAT 2013) a</w:t>
                      </w:r>
                      <w:r w:rsidRPr="00854FFA"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na základe metodológie Aizena</w:t>
                      </w:r>
                      <w:r w:rsidRPr="00854FFA"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>a kolektívu</w:t>
                      </w:r>
                      <w:r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 xml:space="preserve"> autorov vydanej v roku</w:t>
                      </w:r>
                      <w:r w:rsidRPr="00854FFA"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2009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.</w:t>
                      </w:r>
                      <w:r w:rsidRPr="00A21755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  <w:vertAlign w:val="superscript"/>
                        </w:rPr>
                        <w:t xml:space="preserve">13 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</w:p>
                    <w:p w:rsidR="00460203" w:rsidRPr="00854FFA" w:rsidRDefault="00460203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325">
        <w:rPr>
          <w:rFonts w:ascii="HelveticaNeueLTStd-Hv" w:hAnsi="HelveticaNeueLTStd-Hv"/>
          <w:noProof/>
          <w:color w:val="72A23D"/>
          <w:sz w:val="17"/>
          <w:lang w:bidi="ar-SA"/>
        </w:rPr>
        <w:drawing>
          <wp:inline distT="0" distB="0" distL="0" distR="0" wp14:anchorId="618D8E99" wp14:editId="0EA465E4">
            <wp:extent cx="5147823" cy="495366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95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C0B7F" w:rsidRDefault="007C0B7F" w:rsidP="0065132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D6155"/>
          <w:sz w:val="16"/>
          <w:szCs w:val="16"/>
        </w:rPr>
      </w:pPr>
    </w:p>
    <w:p w:rsidR="00651325" w:rsidRDefault="00854FFA" w:rsidP="0065132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D6155"/>
          <w:sz w:val="16"/>
          <w:szCs w:val="16"/>
        </w:rPr>
      </w:pPr>
      <w:r>
        <w:rPr>
          <w:rFonts w:ascii="HelveticaNeueLTStd-Lt" w:hAnsi="HelveticaNeueLTStd-Lt"/>
          <w:color w:val="5D6155"/>
          <w:sz w:val="16"/>
          <w:szCs w:val="16"/>
        </w:rPr>
        <w:lastRenderedPageBreak/>
        <w:t>Obrázok SPM.5</w:t>
      </w:r>
    </w:p>
    <w:p w:rsidR="00651325" w:rsidRPr="00651325" w:rsidRDefault="00854FFA" w:rsidP="0065132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D6155"/>
          <w:sz w:val="16"/>
          <w:szCs w:val="16"/>
        </w:rPr>
      </w:pPr>
      <w:r>
        <w:rPr>
          <w:rFonts w:ascii="HelveticaNeueLTStd-Lt" w:hAnsi="HelveticaNeueLTStd-Lt"/>
          <w:noProof/>
          <w:color w:val="5D6155"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548618" wp14:editId="58A907C1">
                <wp:simplePos x="0" y="0"/>
                <wp:positionH relativeFrom="column">
                  <wp:posOffset>1513205</wp:posOffset>
                </wp:positionH>
                <wp:positionV relativeFrom="paragraph">
                  <wp:posOffset>2359025</wp:posOffset>
                </wp:positionV>
                <wp:extent cx="800100" cy="165100"/>
                <wp:effectExtent l="0" t="0" r="19050" b="254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/>
                                <w:color w:val="72A23D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Žiadne údaje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48618" id="Text Box 57" o:spid="_x0000_s1073" type="#_x0000_t202" style="position:absolute;margin-left:119.15pt;margin-top:185.75pt;width:63pt;height:1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/>
                          <w:color w:val="72A23D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Žiadne údaje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9B6A6D" wp14:editId="504EC657">
                <wp:simplePos x="0" y="0"/>
                <wp:positionH relativeFrom="column">
                  <wp:posOffset>2313305</wp:posOffset>
                </wp:positionH>
                <wp:positionV relativeFrom="paragraph">
                  <wp:posOffset>2022475</wp:posOffset>
                </wp:positionV>
                <wp:extent cx="1917700" cy="171450"/>
                <wp:effectExtent l="0" t="0" r="2540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Ročný prírastok rojov (1961 – 2012)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6A6D" id="Text Box 56" o:spid="_x0000_s1074" type="#_x0000_t202" style="position:absolute;margin-left:182.15pt;margin-top:159.25pt;width:151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Ročný prírastok rojov (1961 – 2012)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1BE346" wp14:editId="3DEAF54F">
                <wp:simplePos x="0" y="0"/>
                <wp:positionH relativeFrom="column">
                  <wp:posOffset>1905</wp:posOffset>
                </wp:positionH>
                <wp:positionV relativeFrom="paragraph">
                  <wp:posOffset>123825</wp:posOffset>
                </wp:positionV>
                <wp:extent cx="4311650" cy="273050"/>
                <wp:effectExtent l="0" t="0" r="1270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854FFA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Mapa sveta 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so zobrazením ročnej miery prírastku</w:t>
                            </w:r>
                            <w:r w:rsidRPr="00854FF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(percentuálny podiel za rok) rojov včiel na jednotlivé krajiny, ktoré tieto údaje odovzdali FAO v rokoch 1961 až 2012 (FAOSTAT 2013).</w:t>
                            </w:r>
                            <w:r w:rsidRPr="00A21755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  <w:vertAlign w:val="superscript"/>
                              </w:rPr>
                              <w:t>14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E346" id="Text Box 55" o:spid="_x0000_s1075" type="#_x0000_t202" style="position:absolute;margin-left:.15pt;margin-top:9.75pt;width:339.5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" fillcolor="white [3201]" strokeweight=".5pt">
                <v:textbox>
                  <w:txbxContent>
                    <w:p w:rsidR="00460203" w:rsidRPr="00854FFA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Mapa sveta 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so zobrazením ročnej miery prírastku</w:t>
                      </w:r>
                      <w:r w:rsidRPr="00854FF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(percentuálny podiel za rok) rojov včiel na jednotlivé krajiny, ktoré tieto údaje odovzdali FAO v rokoch 1961 až 2012 (FAOSTAT 2013).</w:t>
                      </w:r>
                      <w:r w:rsidRPr="00A21755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  <w:vertAlign w:val="superscript"/>
                        </w:rPr>
                        <w:t>14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651325">
        <w:rPr>
          <w:rFonts w:ascii="HelveticaNeueLTStd-Lt" w:hAnsi="HelveticaNeueLTStd-Lt"/>
          <w:noProof/>
          <w:color w:val="5D6155"/>
          <w:sz w:val="16"/>
          <w:szCs w:val="16"/>
          <w:lang w:bidi="ar-SA"/>
        </w:rPr>
        <w:drawing>
          <wp:inline distT="0" distB="0" distL="0" distR="0" wp14:anchorId="79D19B5B" wp14:editId="7941F315">
            <wp:extent cx="4349750" cy="2642967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21" cy="26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25" w:rsidRDefault="00651325" w:rsidP="00854FFA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46020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Zatiaľ čo</w:t>
      </w:r>
      <w:r w:rsidR="00F13141">
        <w:rPr>
          <w:rFonts w:ascii="HelveticaNeueLTStd-Hv" w:hAnsi="HelveticaNeueLTStd-Hv"/>
          <w:color w:val="72A23D"/>
          <w:sz w:val="17"/>
        </w:rPr>
        <w:t xml:space="preserve"> svetové poľnohospodárstvo je </w:t>
      </w:r>
      <w:r w:rsidR="00A21755">
        <w:rPr>
          <w:rFonts w:ascii="HelveticaNeueLTStd-Hv" w:hAnsi="HelveticaNeueLTStd-Hv"/>
          <w:color w:val="72A23D"/>
          <w:sz w:val="17"/>
        </w:rPr>
        <w:t>čoraz viac závislé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od opeľovania</w:t>
      </w:r>
      <w:r w:rsidR="00F13141">
        <w:rPr>
          <w:rFonts w:ascii="HelveticaNeueLTStd-Hv" w:hAnsi="HelveticaNeueLTStd-Hv"/>
          <w:color w:val="72A23D"/>
          <w:sz w:val="17"/>
        </w:rPr>
        <w:t>, úroda a stabilita plodín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závislých od opeľovačov je horšia ako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úroda a stabilita </w:t>
      </w:r>
      <w:r w:rsidR="00A21755">
        <w:rPr>
          <w:rFonts w:ascii="HelveticaNeueLTStd-Hv" w:hAnsi="HelveticaNeueLTStd-Hv"/>
          <w:color w:val="72A23D"/>
          <w:sz w:val="17"/>
        </w:rPr>
        <w:t xml:space="preserve">plodín nezávislých od opeľovačov </w:t>
      </w:r>
      <w:r>
        <w:rPr>
          <w:rFonts w:ascii="HelveticaNeueLTStd-HvIt" w:hAnsi="HelveticaNeueLTStd-HvIt"/>
          <w:i/>
          <w:color w:val="72A23D"/>
          <w:sz w:val="17"/>
        </w:rPr>
        <w:t>(potvrdené).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Výnos z hektára plodín závislých od opeľovačov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 zvyšuje pomalším tempom a mení sa od roka k roku v porovnaní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 výnosom z hektára plodín nezávislých od opeľovačov.  I keď faktory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spôsobujúce tento trend nie sú jasné, štúdie rôznych plodín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miestnej úrovni poukázali na skutočnosť, že produkcia klesá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 úbytkom opeľovačov.  Okrem toho, úroda mnohých plodín na miestnej úrovni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je nižšia a nestabilnejšia, keď v spoločenstvách opeľovačov nie sú zastúpené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rôzne druhy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(potvrdené). </w:t>
      </w:r>
      <w:r>
        <w:rPr>
          <w:rFonts w:ascii="HelveticaNeueLTStd-Lt" w:hAnsi="HelveticaNeueLTStd-Lt"/>
          <w:color w:val="3D3C3B"/>
          <w:sz w:val="17"/>
        </w:rPr>
        <w:t>Rôznorodé spoločenstvo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opeľovačov zabezpečuje stabilnejšie a lepšie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opeľovanie ako spoločenstvo s menším zastúpením druhov, nakoľko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rôzne druhy opeľovačov uprednostňujú rôznu potravu, majú rôzne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stravovacie návyky a model činnosti.  Naviac štúdie na miestnej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úrovni potvrdili, že produkcia plodín je vyššia na poliach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 rôznorodými a početnými spoločenstvami opeľovačov ako na poliach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 nižšou rozmanitosťou spoločenstiev opeľovačov.  V prípade niektorých plodín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voľne žijúce opeľovače</w:t>
      </w:r>
      <w:r w:rsidR="00F13141">
        <w:rPr>
          <w:rFonts w:ascii="HelveticaNeueLTStd-Lt" w:hAnsi="HelveticaNeueLTStd-Lt"/>
          <w:color w:val="3D3C3B"/>
          <w:sz w:val="17"/>
        </w:rPr>
        <w:t xml:space="preserve"> prispievajú k vyššej celosvetovej produkcii plodín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ako včely medonosné.  </w:t>
      </w:r>
      <w:r w:rsidR="00460203">
        <w:rPr>
          <w:rFonts w:ascii="HelveticaNeueLTStd-Lt" w:hAnsi="HelveticaNeueLTStd-Lt"/>
          <w:color w:val="3D3C3B"/>
          <w:sz w:val="17"/>
        </w:rPr>
        <w:t>Domestikované</w:t>
      </w:r>
      <w:r>
        <w:rPr>
          <w:rFonts w:ascii="HelveticaNeueLTStd-Lt" w:hAnsi="HelveticaNeueLTStd-Lt"/>
          <w:color w:val="3D3C3B"/>
          <w:sz w:val="17"/>
        </w:rPr>
        <w:t xml:space="preserve"> včely často nedokážu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kompenzovať stratu </w:t>
      </w:r>
      <w:r w:rsidR="00C80BC1">
        <w:rPr>
          <w:rFonts w:ascii="HelveticaNeueLTStd-Lt" w:hAnsi="HelveticaNeueLTStd-Lt"/>
          <w:color w:val="3D3C3B"/>
          <w:sz w:val="17"/>
        </w:rPr>
        <w:t>voľne žijúcich opeľovačov</w:t>
      </w:r>
      <w:r>
        <w:rPr>
          <w:rFonts w:ascii="HelveticaNeueLTStd-Lt" w:hAnsi="HelveticaNeueLTStd-Lt"/>
          <w:color w:val="3D3C3B"/>
          <w:sz w:val="17"/>
        </w:rPr>
        <w:t xml:space="preserve">, </w:t>
      </w:r>
      <w:r w:rsidR="00A21755">
        <w:rPr>
          <w:rFonts w:ascii="HelveticaNeueLTStd-Lt" w:hAnsi="HelveticaNeueLTStd-Lt"/>
          <w:color w:val="3D3C3B"/>
          <w:sz w:val="17"/>
        </w:rPr>
        <w:t>v prípade viacerých plodín</w:t>
      </w:r>
    </w:p>
    <w:p w:rsidR="00A21755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sú</w:t>
      </w:r>
      <w:r w:rsidR="00F13141">
        <w:rPr>
          <w:rFonts w:ascii="HelveticaNeueLTStd-Lt" w:hAnsi="HelveticaNeueLTStd-Lt"/>
          <w:color w:val="3D3C3B"/>
          <w:sz w:val="17"/>
        </w:rPr>
        <w:t xml:space="preserve"> menej efektívnymi opeľovačmi a</w:t>
      </w:r>
      <w:r>
        <w:rPr>
          <w:rFonts w:ascii="HelveticaNeueLTStd-Lt" w:hAnsi="HelveticaNeueLTStd-Lt"/>
          <w:color w:val="3D3C3B"/>
          <w:sz w:val="17"/>
        </w:rPr>
        <w:t xml:space="preserve"> mnohé krajiny ich nedokážu </w:t>
      </w:r>
    </w:p>
    <w:p w:rsidR="00F13141" w:rsidRPr="00F13141" w:rsidRDefault="00F13141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</w:t>
      </w:r>
      <w:r w:rsidR="00A21755">
        <w:rPr>
          <w:rFonts w:ascii="HelveticaNeueLTStd-Lt" w:hAnsi="HelveticaNeueLTStd-Lt"/>
          <w:color w:val="3D3C3B"/>
          <w:sz w:val="17"/>
        </w:rPr>
        <w:t>bezpečiť v dostatočnom počte na to</w:t>
      </w:r>
      <w:r>
        <w:rPr>
          <w:rFonts w:ascii="HelveticaNeueLTStd-Lt" w:hAnsi="HelveticaNeueLTStd-Lt"/>
          <w:color w:val="3D3C3B"/>
          <w:sz w:val="17"/>
        </w:rPr>
        <w:t xml:space="preserve">, aby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dokáza</w:t>
      </w:r>
      <w:r w:rsidR="00A21755">
        <w:rPr>
          <w:rFonts w:ascii="HelveticaNeueLTStd-Lt" w:hAnsi="HelveticaNeueLTStd-Lt"/>
          <w:color w:val="3D3C3B"/>
          <w:sz w:val="17"/>
        </w:rPr>
        <w:t xml:space="preserve">li uspokojiť dopyt po opeľovaní </w:t>
      </w:r>
      <w:r>
        <w:rPr>
          <w:rFonts w:ascii="HelveticaNeueLTStd-LtIt" w:hAnsi="HelveticaNeueLTStd-LtIt"/>
          <w:i/>
          <w:color w:val="3D3C3B"/>
          <w:sz w:val="17"/>
        </w:rPr>
        <w:t>(</w:t>
      </w:r>
      <w:r w:rsidR="00A21755">
        <w:rPr>
          <w:rFonts w:ascii="HelveticaNeueLTStd-LtIt" w:hAnsi="HelveticaNeueLTStd-LtIt"/>
          <w:i/>
          <w:color w:val="3D3C3B"/>
          <w:sz w:val="17"/>
        </w:rPr>
        <w:t>potvrdené ale neúplné</w:t>
      </w:r>
      <w:r>
        <w:rPr>
          <w:rFonts w:ascii="HelveticaNeueLTStd-LtIt" w:hAnsi="HelveticaNeueLTStd-LtIt"/>
          <w:i/>
          <w:color w:val="3D3C3B"/>
          <w:sz w:val="17"/>
        </w:rPr>
        <w:t xml:space="preserve">). </w:t>
      </w:r>
      <w:r>
        <w:rPr>
          <w:rFonts w:ascii="HelveticaNeueLTStd-Lt" w:hAnsi="HelveticaNeueLTStd-Lt"/>
          <w:color w:val="3D3C3B"/>
          <w:sz w:val="17"/>
        </w:rPr>
        <w:t>Napriek uvedenému</w:t>
      </w:r>
      <w:r w:rsidR="002C66F3">
        <w:rPr>
          <w:rFonts w:ascii="HelveticaNeueLTStd-Lt" w:hAnsi="HelveticaNeueLTStd-Lt"/>
          <w:color w:val="3D3C3B"/>
          <w:sz w:val="17"/>
        </w:rPr>
        <w:t>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určité druhy </w:t>
      </w:r>
      <w:r w:rsidR="00C80BC1">
        <w:rPr>
          <w:rFonts w:ascii="HelveticaNeueLTStd-Lt" w:hAnsi="HelveticaNeueLTStd-Lt"/>
          <w:color w:val="3D3C3B"/>
          <w:sz w:val="17"/>
        </w:rPr>
        <w:t>voľne žijúcich opeľovačov</w:t>
      </w:r>
      <w:r>
        <w:rPr>
          <w:rFonts w:ascii="HelveticaNeueLTStd-Lt" w:hAnsi="HelveticaNeueLTStd-Lt"/>
          <w:color w:val="3D3C3B"/>
          <w:sz w:val="17"/>
        </w:rPr>
        <w:t xml:space="preserve"> sú </w:t>
      </w:r>
      <w:r w:rsidR="007D3B5D">
        <w:rPr>
          <w:rFonts w:ascii="HelveticaNeueLTStd-Lt" w:hAnsi="HelveticaNeueLTStd-Lt"/>
          <w:color w:val="3D3C3B"/>
          <w:sz w:val="17"/>
        </w:rPr>
        <w:t>dominantné</w:t>
      </w:r>
      <w:r>
        <w:rPr>
          <w:rFonts w:ascii="HelveticaNeueLTStd-Lt" w:hAnsi="HelveticaNeueLTStd-Lt"/>
          <w:color w:val="3D3C3B"/>
          <w:sz w:val="17"/>
        </w:rPr>
        <w:t>.  Predpokladá sa, že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len</w:t>
      </w:r>
      <w:r w:rsidR="00F13141">
        <w:rPr>
          <w:rFonts w:ascii="HelveticaNeueLTStd-Lt" w:hAnsi="HelveticaNeueLTStd-Lt"/>
          <w:color w:val="3D3C3B"/>
          <w:sz w:val="17"/>
        </w:rPr>
        <w:t xml:space="preserve"> 2 percentá druhov divých včiel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podieľa</w:t>
      </w:r>
      <w:r w:rsidR="00A21755">
        <w:rPr>
          <w:rFonts w:ascii="HelveticaNeueLTStd-Lt" w:hAnsi="HelveticaNeueLTStd-Lt"/>
          <w:color w:val="3D3C3B"/>
          <w:sz w:val="17"/>
        </w:rPr>
        <w:t>jú</w:t>
      </w:r>
      <w:r>
        <w:rPr>
          <w:rFonts w:ascii="HelveticaNeueLTStd-Lt" w:hAnsi="HelveticaNeueLTStd-Lt"/>
          <w:color w:val="3D3C3B"/>
          <w:sz w:val="17"/>
        </w:rPr>
        <w:t xml:space="preserve"> na opeľovaní 80-ich percent plodín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svete.  Rozmanitosť spôsobov opeľovania, či už divými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3D3C3B"/>
          <w:sz w:val="17"/>
        </w:rPr>
        <w:t xml:space="preserve">alebo </w:t>
      </w:r>
      <w:r w:rsidR="007D3B5D">
        <w:rPr>
          <w:rFonts w:ascii="HelveticaNeueLTStd-Lt" w:hAnsi="HelveticaNeueLTStd-Lt"/>
          <w:color w:val="3D3C3B"/>
          <w:sz w:val="17"/>
        </w:rPr>
        <w:t>domestikovanými</w:t>
      </w:r>
      <w:r w:rsidR="00A21755">
        <w:rPr>
          <w:rFonts w:ascii="HelveticaNeueLTStd-Lt" w:hAnsi="HelveticaNeueLTStd-Lt"/>
          <w:color w:val="3D3C3B"/>
          <w:sz w:val="17"/>
        </w:rPr>
        <w:t xml:space="preserve"> druhmi je potrebná</w:t>
      </w:r>
      <w:r>
        <w:rPr>
          <w:rFonts w:ascii="HelveticaNeueLTStd-Lt" w:hAnsi="HelveticaNeueLTStd-Lt"/>
          <w:color w:val="3D3C3B"/>
          <w:sz w:val="17"/>
        </w:rPr>
        <w:t xml:space="preserve"> vo väčšine systémov pestovania na voľných priestranstvách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 nepredvídateľným počasím a životným prostredím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FFFFFF"/>
          <w:sz w:val="10"/>
          <w:szCs w:val="10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{3.7.2, 3.8.2, 3.8.3}.</w:t>
      </w:r>
      <w:r>
        <w:rPr>
          <w:rFonts w:ascii="HelveticaNeueLTStd-Lt" w:hAnsi="HelveticaNeueLTStd-Lt"/>
          <w:color w:val="FFFFFF"/>
          <w:sz w:val="10"/>
        </w:rPr>
        <w:t>14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Počet rojov </w:t>
      </w:r>
      <w:r w:rsidR="007D3B5D">
        <w:rPr>
          <w:rFonts w:ascii="HelveticaNeueLTStd-Hv" w:hAnsi="HelveticaNeueLTStd-Hv"/>
          <w:color w:val="72A23D"/>
          <w:sz w:val="17"/>
        </w:rPr>
        <w:t>domestikovanej</w:t>
      </w:r>
      <w:r>
        <w:rPr>
          <w:rFonts w:ascii="HelveticaNeueLTStd-Hv" w:hAnsi="HelveticaNeueLTStd-Hv"/>
          <w:color w:val="72A23D"/>
          <w:sz w:val="17"/>
        </w:rPr>
        <w:t xml:space="preserve"> včely medonosnej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sa v celosvetovom meradle zvyšuje, napriek tomu sezónna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strata kolónií je v niektorých európskych krajinách a v Severnej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Amerike vysoká </w:t>
      </w:r>
      <w:r w:rsidR="00F13141">
        <w:rPr>
          <w:rFonts w:ascii="HelveticaNeueLTStd-HvIt" w:hAnsi="HelveticaNeueLTStd-HvIt"/>
          <w:i/>
          <w:color w:val="72A23D"/>
          <w:sz w:val="17"/>
        </w:rPr>
        <w:t xml:space="preserve">(potvrdené </w:t>
      </w:r>
      <w:r w:rsidR="00F13141">
        <w:rPr>
          <w:rFonts w:ascii="HelveticaNeueLTStd-Lt" w:hAnsi="HelveticaNeueLTStd-Lt"/>
          <w:color w:val="72A23D"/>
          <w:sz w:val="17"/>
        </w:rPr>
        <w:t>(obrázok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Lt" w:hAnsi="HelveticaNeueLTStd-Lt"/>
          <w:color w:val="72A23D"/>
          <w:sz w:val="17"/>
        </w:rPr>
        <w:t>SPM. 5)</w:t>
      </w:r>
      <w:r w:rsidR="00A21755">
        <w:rPr>
          <w:rFonts w:ascii="HelveticaNeueLTStd-Lt" w:hAnsi="HelveticaNeueLTStd-Lt"/>
          <w:color w:val="72A23D"/>
          <w:sz w:val="17"/>
        </w:rPr>
        <w:t>)</w:t>
      </w:r>
      <w:r>
        <w:rPr>
          <w:rFonts w:ascii="HelveticaNeueLTStd-Lt" w:hAnsi="HelveticaNeueLTStd-Lt"/>
          <w:color w:val="72A23D"/>
          <w:sz w:val="17"/>
        </w:rPr>
        <w:t xml:space="preserve">. </w:t>
      </w:r>
      <w:r>
        <w:rPr>
          <w:rFonts w:ascii="HelveticaNeueLTStd-Hv" w:hAnsi="HelveticaNeueLTStd-Hv"/>
          <w:color w:val="72A23D"/>
          <w:sz w:val="17"/>
        </w:rPr>
        <w:t xml:space="preserve">Straty kolónií nemusia vždy vyústiť </w:t>
      </w:r>
      <w:r w:rsidR="00A21755">
        <w:rPr>
          <w:rFonts w:ascii="HelveticaNeueLTStd-Hv" w:hAnsi="HelveticaNeueLTStd-Hv"/>
          <w:color w:val="72A23D"/>
          <w:sz w:val="17"/>
        </w:rPr>
        <w:t>do</w:t>
      </w:r>
    </w:p>
    <w:p w:rsid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  <w:r>
        <w:rPr>
          <w:rFonts w:ascii="HelveticaNeueLTStd-Hv" w:hAnsi="HelveticaNeueLTStd-Hv"/>
          <w:color w:val="72A23D"/>
          <w:sz w:val="17"/>
        </w:rPr>
        <w:t xml:space="preserve">nezvratného </w:t>
      </w:r>
      <w:r w:rsidR="00A21755">
        <w:rPr>
          <w:rFonts w:ascii="HelveticaNeueLTStd-Hv" w:hAnsi="HelveticaNeueLTStd-Hv"/>
          <w:color w:val="72A23D"/>
          <w:sz w:val="17"/>
        </w:rPr>
        <w:t>úbytku</w:t>
      </w:r>
      <w:r>
        <w:rPr>
          <w:rFonts w:ascii="HelveticaNeueLTStd-Hv" w:hAnsi="HelveticaNeueLTStd-Hv"/>
          <w:color w:val="72A23D"/>
          <w:sz w:val="17"/>
        </w:rPr>
        <w:t>, nakoľko</w:t>
      </w:r>
      <w:r w:rsidR="00A21755">
        <w:rPr>
          <w:rFonts w:ascii="HelveticaNeueLTStd-Hv" w:hAnsi="HelveticaNeueLTStd-Hv"/>
          <w:color w:val="72A23D"/>
          <w:sz w:val="17"/>
        </w:rPr>
        <w:t xml:space="preserve"> včelári majú možnosť zmierniť</w:t>
      </w:r>
      <w:r>
        <w:rPr>
          <w:rFonts w:ascii="HelveticaNeueLTStd-Hv" w:hAnsi="HelveticaNeueLTStd-Hv"/>
          <w:color w:val="72A23D"/>
          <w:sz w:val="17"/>
        </w:rPr>
        <w:t xml:space="preserve"> straty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rozdelením kolónií</w:t>
      </w:r>
      <w:r w:rsidR="00F13141">
        <w:rPr>
          <w:rFonts w:ascii="HelveticaNeueLTStd-Hv" w:hAnsi="HelveticaNeueLTStd-Hv"/>
          <w:color w:val="72A23D"/>
          <w:sz w:val="10"/>
        </w:rPr>
        <w:t xml:space="preserve">15 </w:t>
      </w:r>
      <w:r w:rsidR="002C66F3">
        <w:rPr>
          <w:rFonts w:ascii="HelveticaNeueLTStd-Hv" w:hAnsi="HelveticaNeueLTStd-Hv"/>
          <w:color w:val="72A23D"/>
          <w:sz w:val="17"/>
        </w:rPr>
        <w:t>, čím môžu</w:t>
      </w:r>
      <w:r>
        <w:rPr>
          <w:rFonts w:ascii="HelveticaNeueLTStd-Hv" w:hAnsi="HelveticaNeueLTStd-Hv"/>
          <w:color w:val="72A23D"/>
          <w:sz w:val="17"/>
        </w:rPr>
        <w:t xml:space="preserve"> nahradiť </w:t>
      </w:r>
      <w:r w:rsidR="00F13141">
        <w:rPr>
          <w:rFonts w:ascii="HelveticaNeueLTStd-Hv" w:hAnsi="HelveticaNeueLTStd-Hv"/>
          <w:color w:val="72A23D"/>
          <w:sz w:val="17"/>
        </w:rPr>
        <w:t>ba dokonca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prevýšiť sezónne straty.  </w:t>
      </w:r>
      <w:r>
        <w:rPr>
          <w:rFonts w:ascii="HelveticaNeueLTStd-Lt" w:hAnsi="HelveticaNeueLTStd-Lt"/>
          <w:color w:val="3D3C3B"/>
          <w:sz w:val="17"/>
        </w:rPr>
        <w:t>Sezónne straty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včely medonosnej sa </w:t>
      </w:r>
      <w:r w:rsidR="00F13141">
        <w:rPr>
          <w:rFonts w:ascii="HelveticaNeueLTStd-Lt" w:hAnsi="HelveticaNeueLTStd-Lt"/>
          <w:color w:val="3D3C3B"/>
          <w:sz w:val="17"/>
        </w:rPr>
        <w:t>v</w:t>
      </w:r>
      <w:r>
        <w:rPr>
          <w:rFonts w:ascii="HelveticaNeueLTStd-Lt" w:hAnsi="HelveticaNeueLTStd-Lt"/>
          <w:color w:val="3D3C3B"/>
          <w:sz w:val="17"/>
        </w:rPr>
        <w:t> jednotlivých rokoch v</w:t>
      </w:r>
      <w:r w:rsidR="00F13141">
        <w:rPr>
          <w:rFonts w:ascii="HelveticaNeueLTStd-Lt" w:hAnsi="HelveticaNeueLTStd-Lt"/>
          <w:color w:val="3D3C3B"/>
          <w:sz w:val="17"/>
        </w:rPr>
        <w:t xml:space="preserve"> jednotlivých krajinách, štátoch a provinciách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Európy a v Severnej Ameriky</w:t>
      </w:r>
      <w:r w:rsidR="00F13141">
        <w:rPr>
          <w:rFonts w:ascii="HelveticaNeueLTStd-Lt" w:hAnsi="HelveticaNeueLTStd-Lt"/>
          <w:color w:val="3D3C3B"/>
          <w:sz w:val="17"/>
        </w:rPr>
        <w:t xml:space="preserve"> líšia, ale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posledných desaťročiach (prinajmenšom od všeobecného rozšírenia</w:t>
      </w: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parazitov </w:t>
      </w:r>
      <w:r w:rsidR="00F13141">
        <w:rPr>
          <w:rFonts w:ascii="HelveticaNeueLTStd-LtIt" w:hAnsi="HelveticaNeueLTStd-LtIt"/>
          <w:i/>
          <w:color w:val="3D3C3B"/>
          <w:sz w:val="17"/>
        </w:rPr>
        <w:t>rodu Varroa</w:t>
      </w:r>
      <w:r w:rsidR="00F13141">
        <w:rPr>
          <w:rFonts w:ascii="HelveticaNeueLTStd-Lt" w:hAnsi="HelveticaNeueLTStd-Lt"/>
          <w:color w:val="3D3C3B"/>
          <w:sz w:val="17"/>
        </w:rPr>
        <w:t xml:space="preserve">) </w:t>
      </w:r>
      <w:r>
        <w:rPr>
          <w:rFonts w:ascii="HelveticaNeueLTStd-Lt" w:hAnsi="HelveticaNeueLTStd-Lt"/>
          <w:color w:val="3D3C3B"/>
          <w:sz w:val="17"/>
        </w:rPr>
        <w:t xml:space="preserve">boli zaznamenané straty včiel prevyšujúce 10 až 15 percent,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čiže výšku, ktorá sa v minulosti považovala za normálnu </w:t>
      </w:r>
      <w:r w:rsidR="00F13141">
        <w:rPr>
          <w:rFonts w:ascii="HelveticaNeueLTStd-LtIt" w:hAnsi="HelveticaNeueLTStd-LtIt"/>
          <w:i/>
          <w:color w:val="3D3C3B"/>
          <w:sz w:val="17"/>
        </w:rPr>
        <w:t>(potvrdené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neúplné)</w:t>
      </w:r>
      <w:r>
        <w:rPr>
          <w:rFonts w:ascii="HelveticaNeueLTStd-Lt" w:hAnsi="HelveticaNeueLTStd-Lt"/>
          <w:color w:val="3D3C3B"/>
          <w:sz w:val="17"/>
        </w:rPr>
        <w:t>. Údaje z ďalších regiónov sveta väčšinou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nie sú k dispozícii {2.4.2.3, 2.4.2.4, 3.3.2, 3.3.3, 3.3.4, 3.3.5}.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Početnosť, výskyt a rozmanitosť mnohých divých včiel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motýľov v severozápadnej Európe a severnej Amerike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klesala nielen na miestnej, ale aj na regionálnej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úrovni</w:t>
      </w:r>
      <w:r w:rsidR="002C66F3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 neúplné)</w:t>
      </w:r>
      <w:r>
        <w:rPr>
          <w:rFonts w:ascii="HelveticaNeueLTStd-Hv" w:hAnsi="HelveticaNeueLTStd-Hv"/>
          <w:color w:val="72A23D"/>
          <w:sz w:val="17"/>
        </w:rPr>
        <w:t>; údaje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 iných regiónoch a skupinách opeľovačov sú v súčasnosti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nedostatočné na vyvodzovanie všeobecných záverov, i keď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na miestnej úrovni bol zaznamenaný pokles v rôznych krajinách</w:t>
      </w:r>
      <w:r w:rsidR="00F13141">
        <w:rPr>
          <w:rFonts w:ascii="HelveticaNeueLTStd-Hv" w:hAnsi="HelveticaNeueLTStd-Hv"/>
          <w:color w:val="72A23D"/>
          <w:sz w:val="17"/>
        </w:rPr>
        <w:t xml:space="preserve">.  </w:t>
      </w:r>
      <w:r w:rsidR="00F13141">
        <w:rPr>
          <w:rFonts w:ascii="HelveticaNeueLTStd-Lt" w:hAnsi="HelveticaNeueLTStd-Lt"/>
          <w:color w:val="3D3C3B"/>
          <w:sz w:val="17"/>
        </w:rPr>
        <w:t>Na regionálnej úrovni,</w:t>
      </w:r>
    </w:p>
    <w:p w:rsidR="00A21755" w:rsidRPr="00F13141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vo vyspelých priemyselných</w:t>
      </w:r>
      <w:r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krajinách sveta, najmä v západnej Európe a</w:t>
      </w:r>
    </w:p>
    <w:p w:rsidR="00A21755" w:rsidRDefault="002C66F3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vo východnej časti S</w:t>
      </w:r>
      <w:r w:rsidR="00A21755">
        <w:rPr>
          <w:rFonts w:ascii="HelveticaNeueLTStd-Lt" w:hAnsi="HelveticaNeueLTStd-Lt"/>
          <w:color w:val="3D3C3B"/>
          <w:sz w:val="17"/>
        </w:rPr>
        <w:t xml:space="preserve">evernej Ameriky </w:t>
      </w:r>
      <w:r w:rsidR="00B663F5">
        <w:rPr>
          <w:rFonts w:ascii="HelveticaNeueLTStd-Lt" w:hAnsi="HelveticaNeueLTStd-Lt"/>
          <w:color w:val="3D3C3B"/>
          <w:sz w:val="17"/>
        </w:rPr>
        <w:t>bol</w:t>
      </w:r>
      <w:r w:rsidR="00A21755">
        <w:rPr>
          <w:rFonts w:ascii="HelveticaNeueLTStd-Lt" w:hAnsi="HelveticaNeueLTStd-Lt"/>
          <w:color w:val="3D3C3B"/>
          <w:sz w:val="17"/>
        </w:rPr>
        <w:t xml:space="preserve"> za posledné storočie</w:t>
      </w:r>
      <w:r w:rsidR="00B663F5">
        <w:rPr>
          <w:rFonts w:ascii="HelveticaNeueLTStd-Lt" w:hAnsi="HelveticaNeueLTStd-Lt"/>
          <w:color w:val="3D3C3B"/>
          <w:sz w:val="17"/>
        </w:rPr>
        <w:t xml:space="preserve"> zaznamenaný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pokles druhovej rozmanitosti včiel a divo rastúcich </w:t>
      </w:r>
    </w:p>
    <w:p w:rsidR="00B663F5" w:rsidRPr="00A21755" w:rsidRDefault="00A2175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rastlín závislých od opeľovania</w:t>
      </w:r>
      <w:r>
        <w:rPr>
          <w:rFonts w:ascii="HelveticaNeueLTStd-LtIt" w:hAnsi="HelveticaNeueLTStd-LtIt"/>
          <w:i/>
          <w:color w:val="3D3C3B"/>
          <w:sz w:val="17"/>
        </w:rPr>
        <w:t xml:space="preserve"> </w:t>
      </w:r>
      <w:r w:rsidR="00B663F5">
        <w:rPr>
          <w:rFonts w:ascii="HelveticaNeueLTStd-LtIt" w:hAnsi="HelveticaNeueLTStd-LtIt"/>
          <w:i/>
          <w:color w:val="3D3C3B"/>
          <w:sz w:val="17"/>
        </w:rPr>
        <w:t>(potvrdené)</w:t>
      </w:r>
      <w:r w:rsidR="00B663F5">
        <w:rPr>
          <w:rFonts w:ascii="HelveticaNeueLTStd-Lt" w:hAnsi="HelveticaNeueLTStd-Lt"/>
          <w:color w:val="3D3C3B"/>
          <w:sz w:val="17"/>
        </w:rPr>
        <w:t>. Počet niektorých druhov výrazne poklesol, napríklad</w:t>
      </w:r>
    </w:p>
    <w:p w:rsidR="00A21755" w:rsidRPr="00A21755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západe</w:t>
      </w:r>
      <w:r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 xml:space="preserve">Spojených štátov amerických </w:t>
      </w:r>
      <w:r w:rsidR="00783EA7">
        <w:rPr>
          <w:rFonts w:ascii="HelveticaNeueLTStd-Lt" w:hAnsi="HelveticaNeueLTStd-Lt"/>
          <w:color w:val="3D3C3B"/>
          <w:sz w:val="17"/>
        </w:rPr>
        <w:t>čmeľ</w:t>
      </w:r>
      <w:r>
        <w:rPr>
          <w:rFonts w:ascii="HelveticaNeueLTStd-Lt" w:hAnsi="HelveticaNeueLTStd-Lt"/>
          <w:color w:val="3D3C3B"/>
          <w:sz w:val="17"/>
        </w:rPr>
        <w:t>a</w:t>
      </w:r>
      <w:r w:rsidR="00B663F5">
        <w:rPr>
          <w:rFonts w:ascii="HelveticaNeueLTStd-Lt" w:hAnsi="HelveticaNeueLTStd-Lt"/>
          <w:color w:val="3D3C3B"/>
          <w:sz w:val="17"/>
        </w:rPr>
        <w:t xml:space="preserve"> franklinov</w:t>
      </w:r>
      <w:r>
        <w:rPr>
          <w:rFonts w:ascii="HelveticaNeueLTStd-Lt" w:hAnsi="HelveticaNeueLTStd-Lt"/>
          <w:color w:val="3D3C3B"/>
          <w:sz w:val="17"/>
        </w:rPr>
        <w:t xml:space="preserve">ho </w:t>
      </w:r>
      <w:r w:rsidR="00B663F5">
        <w:rPr>
          <w:rFonts w:ascii="HelveticaNeueLTStd-LtIt" w:hAnsi="HelveticaNeueLTStd-LtIt"/>
          <w:i/>
          <w:color w:val="3D3C3B"/>
          <w:sz w:val="17"/>
        </w:rPr>
        <w:t xml:space="preserve">(Bombus franklini) </w:t>
      </w:r>
    </w:p>
    <w:p w:rsidR="00B663F5" w:rsidRPr="00F13141" w:rsidRDefault="00A2175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 v Európe</w:t>
      </w:r>
      <w:r w:rsidR="00B663F5">
        <w:rPr>
          <w:rFonts w:ascii="HelveticaNeueLTStd-Lt" w:hAnsi="HelveticaNeueLTStd-Lt"/>
          <w:color w:val="3D3C3B"/>
          <w:sz w:val="17"/>
        </w:rPr>
        <w:t xml:space="preserve"> </w:t>
      </w:r>
      <w:r w:rsidR="00783EA7">
        <w:rPr>
          <w:rFonts w:ascii="HelveticaNeueLTStd-Lt" w:hAnsi="HelveticaNeueLTStd-Lt"/>
          <w:color w:val="3D3C3B"/>
          <w:sz w:val="17"/>
        </w:rPr>
        <w:t>čmeľ</w:t>
      </w:r>
      <w:r>
        <w:rPr>
          <w:rFonts w:ascii="HelveticaNeueLTStd-Lt" w:hAnsi="HelveticaNeueLTStd-Lt"/>
          <w:color w:val="3D3C3B"/>
          <w:sz w:val="17"/>
        </w:rPr>
        <w:t>a</w:t>
      </w:r>
      <w:r w:rsidR="00B663F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 xml:space="preserve">zdobeného </w:t>
      </w:r>
      <w:r w:rsidR="00B663F5">
        <w:rPr>
          <w:rFonts w:ascii="HelveticaNeueLTStd-LtIt" w:hAnsi="HelveticaNeueLTStd-LtIt"/>
          <w:i/>
          <w:color w:val="3D3C3B"/>
          <w:sz w:val="17"/>
        </w:rPr>
        <w:t>(Bombus distinguendus) (potvrdené)</w:t>
      </w:r>
      <w:r w:rsidR="00B663F5">
        <w:rPr>
          <w:rFonts w:ascii="HelveticaNeueLTStd-Lt" w:hAnsi="HelveticaNeueLTStd-Lt"/>
          <w:color w:val="3D3C3B"/>
          <w:sz w:val="17"/>
        </w:rPr>
        <w:t>.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Trendy v</w:t>
      </w:r>
      <w:r w:rsidR="00A21755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oblasti</w:t>
      </w:r>
      <w:r w:rsidR="00A21755">
        <w:rPr>
          <w:rFonts w:ascii="HelveticaNeueLTStd-Lt" w:hAnsi="HelveticaNeueLTStd-Lt"/>
          <w:color w:val="3D3C3B"/>
          <w:sz w:val="17"/>
        </w:rPr>
        <w:t xml:space="preserve"> vývoja</w:t>
      </w:r>
      <w:r>
        <w:rPr>
          <w:rFonts w:ascii="HelveticaNeueLTStd-Lt" w:hAnsi="HelveticaNeueLTStd-Lt"/>
          <w:color w:val="3D3C3B"/>
          <w:sz w:val="17"/>
        </w:rPr>
        <w:t xml:space="preserve"> iných druhov nie sú známe, alebo sú známe len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 malú časť rozmie</w:t>
      </w:r>
      <w:r w:rsidR="00A21755">
        <w:rPr>
          <w:rFonts w:ascii="HelveticaNeueLTStd-Lt" w:hAnsi="HelveticaNeueLTStd-Lt"/>
          <w:color w:val="3D3C3B"/>
          <w:sz w:val="17"/>
        </w:rPr>
        <w:t xml:space="preserve">stnenia druhov. </w:t>
      </w:r>
      <w:r>
        <w:rPr>
          <w:rFonts w:ascii="HelveticaNeueLTStd-Lt" w:hAnsi="HelveticaNeueLTStd-Lt"/>
          <w:color w:val="3D3C3B"/>
          <w:sz w:val="17"/>
        </w:rPr>
        <w:t>Úbytok bol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zaregistrovaný aj medzi ostatnými skupinami opeľovačov z radov hmyzu, </w:t>
      </w:r>
    </w:p>
    <w:p w:rsidR="00B663F5" w:rsidRPr="00A2175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stavovcov, kolibríkov a</w:t>
      </w:r>
      <w:r w:rsidR="002C66F3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netopierov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</w:t>
      </w:r>
      <w:r w:rsidR="00A21755"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ale neúplné)</w:t>
      </w:r>
      <w:r>
        <w:rPr>
          <w:rFonts w:ascii="HelveticaNeueLTStd-Lt" w:hAnsi="HelveticaNeueLTStd-Lt"/>
          <w:color w:val="3D3C3B"/>
          <w:sz w:val="17"/>
        </w:rPr>
        <w:t xml:space="preserve">. V niektorých krajinách Európy, trend </w:t>
      </w:r>
    </w:p>
    <w:p w:rsidR="00A2175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znižovania druhovej rozmanitosti opeľovačov z radov hmyzu sa spomalil, ba dokonca zastavil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(potvrdené ale neúplné)</w:t>
      </w:r>
      <w:r>
        <w:rPr>
          <w:rFonts w:ascii="HelveticaNeueLTStd-Lt" w:hAnsi="HelveticaNeueLTStd-Lt"/>
          <w:color w:val="3D3C3B"/>
          <w:sz w:val="17"/>
        </w:rPr>
        <w:t>. Každopádne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dôvod(y), prečo </w:t>
      </w:r>
      <w:r w:rsidR="002C66F3">
        <w:rPr>
          <w:rFonts w:ascii="HelveticaNeueLTStd-Lt" w:hAnsi="HelveticaNeueLTStd-Lt"/>
          <w:color w:val="3D3C3B"/>
          <w:sz w:val="17"/>
        </w:rPr>
        <w:t>to tak je,</w:t>
      </w:r>
      <w:r>
        <w:rPr>
          <w:rFonts w:ascii="HelveticaNeueLTStd-Lt" w:hAnsi="HelveticaNeueLTStd-Lt"/>
          <w:color w:val="3D3C3B"/>
          <w:sz w:val="17"/>
        </w:rPr>
        <w:t xml:space="preserve"> zostávajú nejasné.  Zistilo sa, že početnosť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rozmanitosť miestnych druhov divých včiel v poľnohospodárskych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systémoch klesá priamo úmerne so vzdialenosťou od okrajov polí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zvyškov prírodných a poloprírodných biotopov v </w:t>
      </w:r>
      <w:r w:rsidR="00A21755">
        <w:rPr>
          <w:rFonts w:ascii="HelveticaNeueLTStd-Lt" w:hAnsi="HelveticaNeueLTStd-Lt"/>
          <w:color w:val="3D3C3B"/>
          <w:sz w:val="17"/>
        </w:rPr>
        <w:t>okruhu</w:t>
      </w: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" w:hAnsi="HelveticaNeueLTStd-Lt"/>
          <w:color w:val="3D3C3B"/>
          <w:sz w:val="17"/>
        </w:rPr>
        <w:t>niekoľkých sto metrov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{3.2.2, 3.2.3}.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13. štúdia Aizena </w:t>
      </w:r>
      <w:r>
        <w:rPr>
          <w:rFonts w:ascii="HelveticaNeueLTStd-LtIt" w:hAnsi="HelveticaNeueLTStd-LtIt"/>
          <w:i/>
          <w:color w:val="585757"/>
          <w:sz w:val="14"/>
        </w:rPr>
        <w:t xml:space="preserve">a kolektívu autorov </w:t>
      </w:r>
      <w:r>
        <w:rPr>
          <w:rFonts w:ascii="HelveticaNeueLTStd-Lt" w:hAnsi="HelveticaNeueLTStd-Lt"/>
          <w:color w:val="585757"/>
          <w:sz w:val="14"/>
        </w:rPr>
        <w:t>z roku 2009 "Do akej miery poľnohospodárstvo závisí id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opeľovačov? Poučenie z dlhodobých trendov v produkcii plodín"</w:t>
      </w: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It" w:hAnsi="HelveticaNeueLTStd-LtIt"/>
          <w:i/>
          <w:color w:val="585757"/>
          <w:sz w:val="14"/>
        </w:rPr>
        <w:t>Anály botaniky</w:t>
      </w:r>
      <w:r>
        <w:rPr>
          <w:rFonts w:ascii="HelveticaNeueLTStd-Lt" w:hAnsi="HelveticaNeueLTStd-Lt"/>
          <w:color w:val="585757"/>
          <w:sz w:val="14"/>
        </w:rPr>
        <w:t>103: 15791-588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14. Údaje z krajín bývalého Sovietskeho zväzu, bývalej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Juhoslávie a bývalého Československa boli zmiešané do jedného celku.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15. Včelie kolónie sa rozdelia odobratím časti robotníc zo silnej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kolónie, ktoré spolu s novou kráľovnou vychovanou na inom mieste, vytvoria novú kolóniu. Táto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činnosť sa spája s určitými nákladmi.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2"/>
          <w:szCs w:val="12"/>
        </w:rPr>
      </w:pPr>
      <w:r>
        <w:rPr>
          <w:rFonts w:ascii="HelveticaNeueLTStd-Roman" w:hAnsi="HelveticaNeueLTStd-Roman"/>
          <w:color w:val="3D3C3B"/>
          <w:sz w:val="12"/>
        </w:rPr>
        <w:t>−3 −1 0 1 2 3 4 5 10 žiadne údaje −2</w:t>
      </w:r>
    </w:p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4"/>
        </w:rPr>
      </w:pPr>
      <w:r>
        <w:rPr>
          <w:rFonts w:ascii="HelveticaNeueLTStd-Roman" w:hAnsi="HelveticaNeueLTStd-Roman"/>
          <w:color w:val="3D3C3B"/>
          <w:sz w:val="14"/>
        </w:rPr>
        <w:t>Ročný prírastok rojov (1961 - 2012)</w:t>
      </w:r>
    </w:p>
    <w:p w:rsidR="00854FFA" w:rsidRPr="00F13141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4"/>
          <w:szCs w:val="14"/>
        </w:rPr>
      </w:pP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6"/>
        </w:rPr>
      </w:pP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6"/>
        </w:rPr>
      </w:pP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6"/>
        </w:rPr>
      </w:pP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6"/>
        </w:rPr>
      </w:pP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6"/>
        </w:rPr>
      </w:pP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sz w:val="16"/>
        </w:rPr>
      </w:pPr>
    </w:p>
    <w:p w:rsidR="00F13141" w:rsidRPr="007C0B7F" w:rsidRDefault="00854FFA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  <w:r>
        <w:rPr>
          <w:rFonts w:ascii="HelveticaNeueLTStd-Lt" w:hAnsi="HelveticaNeueLTStd-Lt"/>
          <w:sz w:val="16"/>
        </w:rPr>
        <w:lastRenderedPageBreak/>
        <w:t>Obrázok SPM.6</w:t>
      </w:r>
      <w:r>
        <w:rPr>
          <w:rFonts w:ascii="HelveticaNeueLTStd-Lt" w:hAnsi="HelveticaNeueLTStd-Lt"/>
          <w:color w:val="FFFFFF"/>
          <w:sz w:val="16"/>
        </w:rPr>
        <w:t>O</w:t>
      </w:r>
      <w:r w:rsidR="00F13141">
        <w:rPr>
          <w:rFonts w:ascii="HelveticaNeueLTStd-Lt" w:hAnsi="HelveticaNeueLTStd-Lt"/>
          <w:color w:val="FFFFFF"/>
          <w:sz w:val="16"/>
        </w:rPr>
        <w:t>OBRÁZOK</w:t>
      </w:r>
      <w:r w:rsidR="00F13141">
        <w:rPr>
          <w:rFonts w:ascii="HelveticaNeueLTStd-Hv" w:hAnsi="HelveticaNeueLTStd-Hv"/>
          <w:color w:val="FFFFFF"/>
          <w:sz w:val="16"/>
        </w:rPr>
        <w:t>SPM. 5</w:t>
      </w:r>
    </w:p>
    <w:p w:rsidR="00B663F5" w:rsidRDefault="00B5374E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176496" wp14:editId="067AC75B">
                <wp:simplePos x="0" y="0"/>
                <wp:positionH relativeFrom="column">
                  <wp:posOffset>4586605</wp:posOffset>
                </wp:positionH>
                <wp:positionV relativeFrom="paragraph">
                  <wp:posOffset>3634740</wp:posOffset>
                </wp:positionV>
                <wp:extent cx="1003300" cy="184150"/>
                <wp:effectExtent l="0" t="0" r="25400" b="2540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Južná a juhovýchodná Ázia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6496" id="Text Box 309" o:spid="_x0000_s1076" type="#_x0000_t202" style="position:absolute;margin-left:361.15pt;margin-top:286.2pt;width:79pt;height:1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" fillcolor="white [3201]" strokeweight=".5pt">
                <v:textbox>
                  <w:txbxContent>
                    <w:p w:rsidR="00460203" w:rsidRPr="00B5374E" w:rsidRDefault="00460203">
                      <w:pPr>
                        <w:rPr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Južná a juhovýchodná Ázia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3EA116" wp14:editId="10B69738">
                <wp:simplePos x="0" y="0"/>
                <wp:positionH relativeFrom="column">
                  <wp:posOffset>4459605</wp:posOffset>
                </wp:positionH>
                <wp:positionV relativeFrom="paragraph">
                  <wp:posOffset>3202940</wp:posOffset>
                </wp:positionV>
                <wp:extent cx="679450" cy="158750"/>
                <wp:effectExtent l="0" t="0" r="25400" b="1270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Východná Ázia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EA116" id="Text Box 308" o:spid="_x0000_s1077" type="#_x0000_t202" style="position:absolute;margin-left:351.15pt;margin-top:252.2pt;width:53.5pt;height:1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Východná Ázia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D40B19" wp14:editId="2CBA8A10">
                <wp:simplePos x="0" y="0"/>
                <wp:positionH relativeFrom="column">
                  <wp:posOffset>3576955</wp:posOffset>
                </wp:positionH>
                <wp:positionV relativeFrom="paragraph">
                  <wp:posOffset>4193540</wp:posOffset>
                </wp:positionV>
                <wp:extent cx="558800" cy="152400"/>
                <wp:effectExtent l="0" t="0" r="12700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Oceánia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0B19" id="Text Box 306" o:spid="_x0000_s1078" type="#_x0000_t202" style="position:absolute;margin-left:281.65pt;margin-top:330.2pt;width:44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Oceánia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4F4256" wp14:editId="7AB08B65">
                <wp:simplePos x="0" y="0"/>
                <wp:positionH relativeFrom="column">
                  <wp:posOffset>2980055</wp:posOffset>
                </wp:positionH>
                <wp:positionV relativeFrom="paragraph">
                  <wp:posOffset>3818890</wp:posOffset>
                </wp:positionV>
                <wp:extent cx="920750" cy="177800"/>
                <wp:effectExtent l="0" t="0" r="12700" b="1270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Západná a stredná Ázia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4256" id="Text Box 305" o:spid="_x0000_s1079" type="#_x0000_t202" style="position:absolute;margin-left:234.65pt;margin-top:300.7pt;width:72.5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Západná a stredná Ázia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E09DB2" wp14:editId="010EA72F">
                <wp:simplePos x="0" y="0"/>
                <wp:positionH relativeFrom="column">
                  <wp:posOffset>2186305</wp:posOffset>
                </wp:positionH>
                <wp:positionV relativeFrom="paragraph">
                  <wp:posOffset>3952240</wp:posOffset>
                </wp:positionV>
                <wp:extent cx="717550" cy="241300"/>
                <wp:effectExtent l="0" t="0" r="25400" b="2540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2C66F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S</w:t>
                            </w:r>
                            <w:r w:rsidR="00460203"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ubsaharská Afrika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9DB2" id="Text Box 304" o:spid="_x0000_s1080" type="#_x0000_t202" style="position:absolute;margin-left:172.15pt;margin-top:311.2pt;width:56.5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" fillcolor="white [3201]" strokeweight=".5pt">
                <v:textbox>
                  <w:txbxContent>
                    <w:p w:rsidR="00460203" w:rsidRPr="00B5374E" w:rsidRDefault="002C66F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S</w:t>
                      </w:r>
                      <w:r w:rsidR="00460203"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ubsaharská Afrika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3070AB" wp14:editId="1F5F2B9D">
                <wp:simplePos x="0" y="0"/>
                <wp:positionH relativeFrom="column">
                  <wp:posOffset>1830705</wp:posOffset>
                </wp:positionH>
                <wp:positionV relativeFrom="paragraph">
                  <wp:posOffset>3469640</wp:posOffset>
                </wp:positionV>
                <wp:extent cx="735012" cy="165100"/>
                <wp:effectExtent l="0" t="0" r="27305" b="2540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Severná Afrika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70AB" id="Text Box 303" o:spid="_x0000_s1081" type="#_x0000_t202" style="position:absolute;margin-left:144.15pt;margin-top:273.2pt;width:57.85pt;height:1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Severná Afrika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18DCB3" wp14:editId="51D772C4">
                <wp:simplePos x="0" y="0"/>
                <wp:positionH relativeFrom="column">
                  <wp:posOffset>2319655</wp:posOffset>
                </wp:positionH>
                <wp:positionV relativeFrom="paragraph">
                  <wp:posOffset>3025140</wp:posOffset>
                </wp:positionV>
                <wp:extent cx="438150" cy="177800"/>
                <wp:effectExtent l="0" t="0" r="19050" b="1270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Európa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8DCB3" id="Text Box 302" o:spid="_x0000_s1082" type="#_x0000_t202" style="position:absolute;margin-left:182.65pt;margin-top:238.2pt;width:34.5pt;height: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Európa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5AA015" wp14:editId="1CBC23D1">
                <wp:simplePos x="0" y="0"/>
                <wp:positionH relativeFrom="column">
                  <wp:posOffset>662305</wp:posOffset>
                </wp:positionH>
                <wp:positionV relativeFrom="paragraph">
                  <wp:posOffset>4193540</wp:posOffset>
                </wp:positionV>
                <wp:extent cx="685800" cy="190500"/>
                <wp:effectExtent l="0" t="0" r="19050" b="1905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Južná Amerika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A015" id="Text Box 301" o:spid="_x0000_s1083" type="#_x0000_t202" style="position:absolute;margin-left:52.15pt;margin-top:330.2pt;width:54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Južná Amerika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B6C8C3" wp14:editId="1740D7C1">
                <wp:simplePos x="0" y="0"/>
                <wp:positionH relativeFrom="column">
                  <wp:posOffset>554355</wp:posOffset>
                </wp:positionH>
                <wp:positionV relativeFrom="paragraph">
                  <wp:posOffset>3780790</wp:posOffset>
                </wp:positionV>
                <wp:extent cx="685800" cy="171450"/>
                <wp:effectExtent l="0" t="0" r="19050" b="1905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Karibské ostrovy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C8C3" id="Text Box 300" o:spid="_x0000_s1084" type="#_x0000_t202" style="position:absolute;margin-left:43.65pt;margin-top:297.7pt;width:54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Karibské ostrovy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A1C4C8" wp14:editId="3206F2F1">
                <wp:simplePos x="0" y="0"/>
                <wp:positionH relativeFrom="column">
                  <wp:posOffset>65405</wp:posOffset>
                </wp:positionH>
                <wp:positionV relativeFrom="paragraph">
                  <wp:posOffset>3501390</wp:posOffset>
                </wp:positionV>
                <wp:extent cx="812800" cy="171450"/>
                <wp:effectExtent l="0" t="0" r="25400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Stredná Amerika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C4C8" id="Text Box 299" o:spid="_x0000_s1085" type="#_x0000_t202" style="position:absolute;margin-left:5.15pt;margin-top:275.7pt;width:64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Stredná Amerika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A2C990" wp14:editId="331B7420">
                <wp:simplePos x="0" y="0"/>
                <wp:positionH relativeFrom="column">
                  <wp:posOffset>960755</wp:posOffset>
                </wp:positionH>
                <wp:positionV relativeFrom="paragraph">
                  <wp:posOffset>3285490</wp:posOffset>
                </wp:positionV>
                <wp:extent cx="742950" cy="184150"/>
                <wp:effectExtent l="0" t="0" r="19050" b="2540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Severná Amerika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C990" id="Text Box 298" o:spid="_x0000_s1086" type="#_x0000_t202" style="position:absolute;margin-left:75.65pt;margin-top:258.7pt;width:58.5pt;height: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Severná Amerika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42CF29" wp14:editId="01122214">
                <wp:simplePos x="0" y="0"/>
                <wp:positionH relativeFrom="column">
                  <wp:posOffset>370205</wp:posOffset>
                </wp:positionH>
                <wp:positionV relativeFrom="paragraph">
                  <wp:posOffset>2472690</wp:posOffset>
                </wp:positionV>
                <wp:extent cx="2921000" cy="311150"/>
                <wp:effectExtent l="0" t="0" r="12700" b="1270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5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(C) Stav ohrozených druhov opeľovačov z rodu stavovcov zaradených do červeného zoznamu v rôznych regiónoch</w:t>
                            </w:r>
                            <w:r>
                              <w:rPr>
                                <w:rFonts w:ascii="HelveticaNeueLTStd-Bd" w:hAnsi="HelveticaNeueLTStd-Bd"/>
                                <w:color w:val="3D3C3B"/>
                                <w:sz w:val="15"/>
                              </w:rPr>
                              <w:t xml:space="preserve">  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CF29" id="Text Box 297" o:spid="_x0000_s1087" type="#_x0000_t202" style="position:absolute;margin-left:29.15pt;margin-top:194.7pt;width:230pt;height:2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" fillcolor="white [3201]" strokeweight=".5pt">
                <v:textbox>
                  <w:txbxContent>
                    <w:p w:rsidR="00460203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5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(C) Stav ohrozených druhov opeľovačov z rodu stavovcov zaradených do červeného zoznamu v rôznych regiónoch</w:t>
                      </w:r>
                      <w:r>
                        <w:rPr>
                          <w:rFonts w:ascii="HelveticaNeueLTStd-Bd" w:hAnsi="HelveticaNeueLTStd-Bd"/>
                          <w:color w:val="3D3C3B"/>
                          <w:sz w:val="15"/>
                        </w:rPr>
                        <w:t xml:space="preserve">  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B20600" wp14:editId="5B9CF256">
                <wp:simplePos x="0" y="0"/>
                <wp:positionH relativeFrom="column">
                  <wp:posOffset>4510405</wp:posOffset>
                </wp:positionH>
                <wp:positionV relativeFrom="paragraph">
                  <wp:posOffset>1348740</wp:posOffset>
                </wp:positionV>
                <wp:extent cx="419100" cy="152400"/>
                <wp:effectExtent l="0" t="0" r="19050" b="1905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Motýle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0600" id="Text Box 296" o:spid="_x0000_s1088" type="#_x0000_t202" style="position:absolute;margin-left:355.15pt;margin-top:106.2pt;width:33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Motýle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09A566" wp14:editId="201AF540">
                <wp:simplePos x="0" y="0"/>
                <wp:positionH relativeFrom="column">
                  <wp:posOffset>3475355</wp:posOffset>
                </wp:positionH>
                <wp:positionV relativeFrom="paragraph">
                  <wp:posOffset>1348740</wp:posOffset>
                </wp:positionV>
                <wp:extent cx="387350" cy="152400"/>
                <wp:effectExtent l="0" t="0" r="12700" b="1905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color w:val="3D3C3B"/>
                                <w:sz w:val="10"/>
                                <w:szCs w:val="10"/>
                              </w:rPr>
                              <w:t>Včely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A566" id="Text Box 295" o:spid="_x0000_s1089" type="#_x0000_t202" style="position:absolute;margin-left:273.65pt;margin-top:106.2pt;width:30.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color w:val="3D3C3B"/>
                          <w:sz w:val="10"/>
                          <w:szCs w:val="10"/>
                        </w:rPr>
                        <w:t>Včely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3F5EC2" wp14:editId="2B230F65">
                <wp:simplePos x="0" y="0"/>
                <wp:positionH relativeFrom="column">
                  <wp:posOffset>2935605</wp:posOffset>
                </wp:positionH>
                <wp:positionV relativeFrom="paragraph">
                  <wp:posOffset>1050290</wp:posOffset>
                </wp:positionV>
                <wp:extent cx="1714500" cy="260350"/>
                <wp:effectExtent l="0" t="0" r="19050" b="2540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(B) Stav ohrozených druhov zaradených do červeného zoznamu IUCN v Európe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F5EC2" id="Text Box 294" o:spid="_x0000_s1090" type="#_x0000_t202" style="position:absolute;margin-left:231.15pt;margin-top:82.7pt;width:135pt;height:2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(B) Stav ohrozených druhov zaradených do červeného zoznamu IUCN v Európe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126423" wp14:editId="0B9899BD">
                <wp:simplePos x="0" y="0"/>
                <wp:positionH relativeFrom="column">
                  <wp:posOffset>2454591</wp:posOffset>
                </wp:positionH>
                <wp:positionV relativeFrom="paragraph">
                  <wp:posOffset>1051878</wp:posOffset>
                </wp:positionV>
                <wp:extent cx="521655" cy="295910"/>
                <wp:effectExtent l="0" t="1587" r="10477" b="10478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165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5374E">
                              <w:rPr>
                                <w:sz w:val="12"/>
                                <w:szCs w:val="12"/>
                              </w:rPr>
                              <w:t>Riziko vyhynutia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6423" id="Text Box 293" o:spid="_x0000_s1091" type="#_x0000_t202" style="position:absolute;margin-left:193.25pt;margin-top:82.85pt;width:41.1pt;height:23.3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" fillcolor="white [3201]" strokeweight=".5pt">
                <v:textbox>
                  <w:txbxContent>
                    <w:p w:rsidR="00460203" w:rsidRPr="00B5374E" w:rsidRDefault="00460203">
                      <w:pPr>
                        <w:rPr>
                          <w:sz w:val="12"/>
                          <w:szCs w:val="12"/>
                        </w:rPr>
                      </w:pPr>
                      <w:r w:rsidRPr="00B5374E">
                        <w:rPr>
                          <w:sz w:val="12"/>
                          <w:szCs w:val="12"/>
                        </w:rPr>
                        <w:t>Riziko vyhynutia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4EA745" wp14:editId="7C740A6F">
                <wp:simplePos x="0" y="0"/>
                <wp:positionH relativeFrom="column">
                  <wp:posOffset>205105</wp:posOffset>
                </wp:positionH>
                <wp:positionV relativeFrom="paragraph">
                  <wp:posOffset>1412240</wp:posOffset>
                </wp:positionV>
                <wp:extent cx="673100" cy="171450"/>
                <wp:effectExtent l="0" t="0" r="1270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It" w:hAnsi="HelveticaNeueLTStd-It" w:cs="HelveticaNeueLTStd-It"/>
                                <w:i/>
                                <w:iCs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>Všetky druhy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A745" id="Text Box 292" o:spid="_x0000_s1092" type="#_x0000_t202" style="position:absolute;margin-left:16.15pt;margin-top:111.2pt;width:53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It" w:hAnsi="HelveticaNeueLTStd-It" w:cs="HelveticaNeueLTStd-It"/>
                          <w:i/>
                          <w:iCs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>Všetky druhy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C134A5" wp14:editId="310D5C35">
                <wp:simplePos x="0" y="0"/>
                <wp:positionH relativeFrom="column">
                  <wp:posOffset>497205</wp:posOffset>
                </wp:positionH>
                <wp:positionV relativeFrom="paragraph">
                  <wp:posOffset>1221740</wp:posOffset>
                </wp:positionV>
                <wp:extent cx="577850" cy="158750"/>
                <wp:effectExtent l="0" t="0" r="12700" b="1270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It" w:hAnsi="HelveticaNeueLTStd-It" w:cs="HelveticaNeueLTStd-It"/>
                                <w:i/>
                                <w:iCs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>Hodnotené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34A5" id="Text Box 291" o:spid="_x0000_s1093" type="#_x0000_t202" style="position:absolute;margin-left:39.15pt;margin-top:96.2pt;width:45.5pt;height:1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It" w:hAnsi="HelveticaNeueLTStd-It" w:cs="HelveticaNeueLTStd-It"/>
                          <w:i/>
                          <w:iCs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>Hodnotené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9734EB" wp14:editId="0BD60925">
                <wp:simplePos x="0" y="0"/>
                <wp:positionH relativeFrom="column">
                  <wp:posOffset>370205</wp:posOffset>
                </wp:positionH>
                <wp:positionV relativeFrom="paragraph">
                  <wp:posOffset>1012190</wp:posOffset>
                </wp:positionV>
                <wp:extent cx="806450" cy="158750"/>
                <wp:effectExtent l="0" t="0" r="12700" b="1270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It" w:hAnsi="HelveticaNeueLTStd-It" w:cs="HelveticaNeueLTStd-It"/>
                                <w:i/>
                                <w:iCs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>Dostatočné údaje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34EB" id="Text Box 290" o:spid="_x0000_s1094" type="#_x0000_t202" style="position:absolute;margin-left:29.15pt;margin-top:79.7pt;width:63.5pt;height: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It" w:hAnsi="HelveticaNeueLTStd-It" w:cs="HelveticaNeueLTStd-It"/>
                          <w:i/>
                          <w:iCs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>Dostatočné údaje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2987E4" wp14:editId="2D4EF931">
                <wp:simplePos x="0" y="0"/>
                <wp:positionH relativeFrom="column">
                  <wp:posOffset>1398905</wp:posOffset>
                </wp:positionH>
                <wp:positionV relativeFrom="paragraph">
                  <wp:posOffset>1729740</wp:posOffset>
                </wp:positionV>
                <wp:extent cx="1047750" cy="177800"/>
                <wp:effectExtent l="0" t="0" r="19050" b="1270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F13141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Nehodnotené (NE</w:t>
                            </w: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</w:rPr>
                              <w:t>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87E4" id="Text Box 289" o:spid="_x0000_s1095" type="#_x0000_t202" style="position:absolute;margin-left:110.15pt;margin-top:136.2pt;width:82.5pt;height:1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" fillcolor="white [3201]" strokeweight=".5pt">
                <v:textbox>
                  <w:txbxContent>
                    <w:p w:rsidR="00460203" w:rsidRPr="00F13141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Nehodnotené (NE</w:t>
                      </w:r>
                      <w:r>
                        <w:rPr>
                          <w:rFonts w:ascii="HelveticaNeueLTStd-Roman" w:hAnsi="HelveticaNeueLTStd-Roman"/>
                          <w:color w:val="3D3C3B"/>
                          <w:sz w:val="12"/>
                        </w:rPr>
                        <w:t>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It" w:hAnsi="HelveticaNeueLTStd-It"/>
          <w:i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BA8B97" wp14:editId="148A01F1">
                <wp:simplePos x="0" y="0"/>
                <wp:positionH relativeFrom="column">
                  <wp:posOffset>1348106</wp:posOffset>
                </wp:positionH>
                <wp:positionV relativeFrom="paragraph">
                  <wp:posOffset>1564640</wp:posOffset>
                </wp:positionV>
                <wp:extent cx="1098550" cy="165100"/>
                <wp:effectExtent l="0" t="0" r="25400" b="2540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Chýbajúce údaje (DD)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8B97" id="Text Box 288" o:spid="_x0000_s1096" type="#_x0000_t202" style="position:absolute;margin-left:106.15pt;margin-top:123.2pt;width:86.5pt;height:1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Chýbajúce údaje (DD)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79251D" wp14:editId="7B91839A">
                <wp:simplePos x="0" y="0"/>
                <wp:positionH relativeFrom="column">
                  <wp:posOffset>1443356</wp:posOffset>
                </wp:positionH>
                <wp:positionV relativeFrom="paragraph">
                  <wp:posOffset>1380490</wp:posOffset>
                </wp:positionV>
                <wp:extent cx="1041400" cy="222250"/>
                <wp:effectExtent l="0" t="0" r="25400" b="254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Takmer ohrozené (NT)</w:t>
                            </w:r>
                          </w:p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Najmenej ohrozené (LC)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251D" id="Text Box 63" o:spid="_x0000_s1097" type="#_x0000_t202" style="position:absolute;margin-left:113.65pt;margin-top:108.7pt;width:82pt;height: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Takmer ohrozené (NT)</w:t>
                      </w:r>
                    </w:p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Najmenej ohrozené (LC)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72A262" wp14:editId="00CC519D">
                <wp:simplePos x="0" y="0"/>
                <wp:positionH relativeFrom="column">
                  <wp:posOffset>1348105</wp:posOffset>
                </wp:positionH>
                <wp:positionV relativeFrom="paragraph">
                  <wp:posOffset>1012190</wp:posOffset>
                </wp:positionV>
                <wp:extent cx="1136650" cy="368300"/>
                <wp:effectExtent l="0" t="0" r="254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F59F7F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F59F7F"/>
                                <w:sz w:val="10"/>
                                <w:szCs w:val="10"/>
                              </w:rPr>
                              <w:t>Kategórie ohrozenia</w:t>
                            </w:r>
                          </w:p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Kriticky</w:t>
                            </w: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 xml:space="preserve"> ohrozené (CR)</w:t>
                            </w:r>
                          </w:p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Ohrozené (EN)</w:t>
                            </w:r>
                          </w:p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Zraniteľné (VU)</w:t>
                            </w:r>
                          </w:p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Takmer ohrozené (NT)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A262" id="Text Box 62" o:spid="_x0000_s1098" type="#_x0000_t202" style="position:absolute;margin-left:106.15pt;margin-top:79.7pt;width:89.5pt;height:2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F59F7F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F59F7F"/>
                          <w:sz w:val="10"/>
                          <w:szCs w:val="10"/>
                        </w:rPr>
                        <w:t>Kategórie ohrozenia</w:t>
                      </w:r>
                    </w:p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Kriticky</w:t>
                      </w: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 xml:space="preserve"> ohrozené (CR)</w:t>
                      </w:r>
                    </w:p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Ohrozené (EN)</w:t>
                      </w:r>
                    </w:p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Zraniteľné (VU)</w:t>
                      </w:r>
                    </w:p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Takmer ohrozené (NT)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639681" wp14:editId="3C919B9F">
                <wp:simplePos x="0" y="0"/>
                <wp:positionH relativeFrom="column">
                  <wp:posOffset>1398905</wp:posOffset>
                </wp:positionH>
                <wp:positionV relativeFrom="paragraph">
                  <wp:posOffset>764540</wp:posOffset>
                </wp:positionV>
                <wp:extent cx="1009650" cy="247650"/>
                <wp:effectExtent l="0" t="0" r="1905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Vyhynuté (EX)</w:t>
                            </w:r>
                          </w:p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B5374E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Vyhynuté vo voľnej prírode (EW)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9681" id="Text Box 61" o:spid="_x0000_s1099" type="#_x0000_t202" style="position:absolute;margin-left:110.15pt;margin-top:60.2pt;width:79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Vyhynuté (EX)</w:t>
                      </w:r>
                    </w:p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B5374E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Vyhynuté vo voľnej prírode (EW)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BF003" wp14:editId="1A038759">
                <wp:simplePos x="0" y="0"/>
                <wp:positionH relativeFrom="column">
                  <wp:posOffset>173356</wp:posOffset>
                </wp:positionH>
                <wp:positionV relativeFrom="paragraph">
                  <wp:posOffset>624840</wp:posOffset>
                </wp:positionV>
                <wp:extent cx="2686050" cy="1905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B5374E" w:rsidRDefault="00460203" w:rsidP="00B537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B5374E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(A) Štruktúra kategórií v červenom zozname IUCN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F003" id="Text Box 59" o:spid="_x0000_s1100" type="#_x0000_t202" style="position:absolute;margin-left:13.65pt;margin-top:49.2pt;width:211.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" fillcolor="white [3201]" strokeweight=".5pt">
                <v:textbox>
                  <w:txbxContent>
                    <w:p w:rsidR="00460203" w:rsidRPr="00B5374E" w:rsidRDefault="00460203" w:rsidP="00B537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B5374E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(A) Štruktúra kategórií v červenom zozname IUCN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854FFA">
        <w:rPr>
          <w:rFonts w:ascii="HelveticaNeueLTStd-Roman" w:hAnsi="HelveticaNeueLTStd-Roman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6C1629" wp14:editId="119AD88C">
                <wp:simplePos x="0" y="0"/>
                <wp:positionH relativeFrom="column">
                  <wp:posOffset>65405</wp:posOffset>
                </wp:positionH>
                <wp:positionV relativeFrom="paragraph">
                  <wp:posOffset>2540</wp:posOffset>
                </wp:positionV>
                <wp:extent cx="5706745" cy="622300"/>
                <wp:effectExtent l="0" t="0" r="27305" b="254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83EA7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Stav taxónov </w:t>
                            </w:r>
                            <w:r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voľne žijúcich opeľovačov</w:t>
                            </w:r>
                            <w:r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 zaradených do červeného zoznamu ohrozených </w:t>
                            </w:r>
                            <w:r w:rsidR="007D3B5D"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druhov</w:t>
                            </w:r>
                            <w:r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21755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  <w:vertAlign w:val="superscript"/>
                              </w:rPr>
                              <w:t>16</w:t>
                            </w:r>
                            <w:r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 Medzinárodnej organizácie na ochranu prírody a prírodných zdrojov(IUCN)</w:t>
                            </w:r>
                          </w:p>
                          <w:p w:rsidR="00460203" w:rsidRPr="00783EA7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(A) kategórie relatívneho rizika IUCN: </w:t>
                            </w:r>
                            <w:r w:rsidRPr="00783EA7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EW = </w:t>
                            </w:r>
                            <w:r w:rsidR="007D3B5D" w:rsidRPr="00783EA7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Vyhynuté</w:t>
                            </w:r>
                            <w:r w:rsidRPr="00783EA7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vo voľnej prírode,  CR = 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kriticky</w:t>
                            </w:r>
                            <w:r w:rsidRPr="00783EA7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ohrozené, EN = ohrozené, VU = zraniteľné, NT = takmer</w:t>
                            </w:r>
                          </w:p>
                          <w:p w:rsidR="00460203" w:rsidRPr="00783EA7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783EA7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ohrozené, LC = najmenej ohrozené, DD = chýbajúce údaje, NE = nehodnotené. </w:t>
                            </w:r>
                          </w:p>
                          <w:p w:rsidR="00460203" w:rsidRPr="00783EA7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(B) Európske včely a motýle. </w:t>
                            </w:r>
                          </w:p>
                          <w:p w:rsidR="00460203" w:rsidRPr="00783EA7" w:rsidRDefault="00460203" w:rsidP="00854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783EA7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(C) Opeľovače z rodu stavovcov (vrátane cicavcov a vtákov) v regiónoch IUCN.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1629" id="Text Box 58" o:spid="_x0000_s1101" type="#_x0000_t202" style="position:absolute;margin-left:5.15pt;margin-top:.2pt;width:449.35pt;height:4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" fillcolor="white [3201]" strokeweight=".5pt">
                <v:textbox>
                  <w:txbxContent>
                    <w:p w:rsidR="00460203" w:rsidRPr="00783EA7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5D6155"/>
                          <w:sz w:val="12"/>
                          <w:szCs w:val="12"/>
                        </w:rPr>
                      </w:pPr>
                      <w:r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Stav taxónov </w:t>
                      </w:r>
                      <w:r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voľne žijúcich opeľovačov</w:t>
                      </w:r>
                      <w:r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 zaradených do červeného zoznamu ohrozených </w:t>
                      </w:r>
                      <w:r w:rsidR="007D3B5D"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druhov</w:t>
                      </w:r>
                      <w:r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A21755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  <w:vertAlign w:val="superscript"/>
                        </w:rPr>
                        <w:t>16</w:t>
                      </w:r>
                      <w:r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 Medzinárodnej organizácie na ochranu prírody a prírodných zdrojov(IUCN)</w:t>
                      </w:r>
                    </w:p>
                    <w:p w:rsidR="00460203" w:rsidRPr="00783EA7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(A) kategórie relatívneho rizika IUCN: </w:t>
                      </w:r>
                      <w:r w:rsidRPr="00783EA7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EW = </w:t>
                      </w:r>
                      <w:r w:rsidR="007D3B5D" w:rsidRPr="00783EA7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Vyhynuté</w:t>
                      </w:r>
                      <w:r w:rsidRPr="00783EA7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vo voľnej prírode,  CR = 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kriticky</w:t>
                      </w:r>
                      <w:r w:rsidRPr="00783EA7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ohrozené, EN = ohrozené, VU = zraniteľné, NT = takmer</w:t>
                      </w:r>
                    </w:p>
                    <w:p w:rsidR="00460203" w:rsidRPr="00783EA7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783EA7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ohrozené, LC = najmenej ohrozené, DD = chýbajúce údaje, NE = nehodnotené. </w:t>
                      </w:r>
                    </w:p>
                    <w:p w:rsidR="00460203" w:rsidRPr="00783EA7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5D6155"/>
                          <w:sz w:val="12"/>
                          <w:szCs w:val="12"/>
                        </w:rPr>
                      </w:pPr>
                      <w:r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(B) Európske včely a motýle. </w:t>
                      </w:r>
                    </w:p>
                    <w:p w:rsidR="00460203" w:rsidRPr="00783EA7" w:rsidRDefault="00460203" w:rsidP="00854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</w:pPr>
                      <w:r w:rsidRPr="00783EA7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(C) Opeľovače z rodu stavovcov (vrátane cicavcov a vtákov) v regiónoch IUCN.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651325">
        <w:rPr>
          <w:rFonts w:ascii="HelveticaNeueLTStd-Roman" w:hAnsi="HelveticaNeueLTStd-Roman"/>
          <w:noProof/>
          <w:color w:val="585757"/>
          <w:sz w:val="14"/>
          <w:lang w:bidi="ar-SA"/>
        </w:rPr>
        <w:drawing>
          <wp:inline distT="0" distB="0" distL="0" distR="0" wp14:anchorId="7C72286E" wp14:editId="4285FF4B">
            <wp:extent cx="5775640" cy="4379808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52" cy="43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FFFFFF"/>
          <w:sz w:val="10"/>
          <w:szCs w:val="10"/>
        </w:rPr>
      </w:pPr>
      <w:r>
        <w:rPr>
          <w:rFonts w:ascii="HelveticaNeueLTStd-Lt" w:hAnsi="HelveticaNeueLTStd-Lt"/>
          <w:color w:val="FFFFFF"/>
          <w:sz w:val="10"/>
        </w:rPr>
        <w:t>16</w:t>
      </w: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9"/>
        </w:rPr>
      </w:pPr>
    </w:p>
    <w:p w:rsidR="00F13141" w:rsidRPr="00B663F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FFFFFF"/>
          <w:sz w:val="12"/>
          <w:szCs w:val="12"/>
        </w:rPr>
      </w:pPr>
      <w:r>
        <w:rPr>
          <w:rFonts w:ascii="HelveticaNeueLTStd-Hv" w:hAnsi="HelveticaNeueLTStd-Hv"/>
          <w:color w:val="72A23D"/>
          <w:sz w:val="17"/>
        </w:rPr>
        <w:t xml:space="preserve">Objektívnym zhodnotením </w:t>
      </w:r>
      <w:r w:rsidR="00F13141">
        <w:rPr>
          <w:rFonts w:ascii="HelveticaNeueLTStd-Hv" w:hAnsi="HelveticaNeueLTStd-Hv"/>
          <w:color w:val="72A23D"/>
          <w:sz w:val="17"/>
        </w:rPr>
        <w:t>stavu druhov je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</w:t>
      </w:r>
      <w:r w:rsidR="00F13141">
        <w:rPr>
          <w:rFonts w:ascii="HelveticaNeueLTStd-Hv" w:hAnsi="HelveticaNeueLTStd-Hv"/>
          <w:color w:val="72A23D"/>
          <w:sz w:val="17"/>
        </w:rPr>
        <w:t xml:space="preserve">osúdenie ohrozených druhov zaradených do červeného zoznamu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Medzinárodnej organizácie na ochranu prírody a prírodných zdrojov (IUCN).  Posúdenia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rôznych opeľovačov z radov stavovcov sú k dispozícii na celom svete, napr.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vtákov</w:t>
      </w:r>
      <w:r w:rsidR="00F13141">
        <w:rPr>
          <w:rFonts w:ascii="HelveticaNeueLTStd-Hv" w:hAnsi="HelveticaNeueLTStd-Hv"/>
          <w:color w:val="72A23D"/>
          <w:sz w:val="17"/>
        </w:rPr>
        <w:t xml:space="preserve"> a</w:t>
      </w:r>
      <w:r>
        <w:rPr>
          <w:rFonts w:ascii="HelveticaNeueLTStd-Hv" w:hAnsi="HelveticaNeueLTStd-Hv"/>
          <w:color w:val="72A23D"/>
          <w:sz w:val="17"/>
        </w:rPr>
        <w:t xml:space="preserve"> netopierov </w:t>
      </w:r>
      <w:r w:rsidR="00F13141">
        <w:rPr>
          <w:rFonts w:ascii="HelveticaNeueLTStd-Lt" w:hAnsi="HelveticaNeueLTStd-Lt"/>
          <w:color w:val="72A23D"/>
          <w:sz w:val="17"/>
        </w:rPr>
        <w:t xml:space="preserve">(obrázok SPM. 6A) </w:t>
      </w:r>
      <w:r w:rsidR="00F13141">
        <w:rPr>
          <w:rFonts w:ascii="HelveticaNeueLTStd-Hv" w:hAnsi="HelveticaNeueLTStd-Hv"/>
          <w:color w:val="72A23D"/>
          <w:sz w:val="17"/>
        </w:rPr>
        <w:t>Odhaduje sa, že asi 16,5 percentu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opeľovačov z radov stavovcov na celom svete hrozí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vyhynutie (v prípade ostrovných druhov sa toto číslo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šplhá na</w:t>
      </w:r>
      <w:r w:rsidR="00F13141">
        <w:rPr>
          <w:rFonts w:ascii="HelveticaNeueLTStd-Hv" w:hAnsi="HelveticaNeueLTStd-Hv"/>
          <w:color w:val="72A23D"/>
          <w:sz w:val="17"/>
        </w:rPr>
        <w:t xml:space="preserve"> 30 percent) </w:t>
      </w:r>
      <w:r w:rsidR="00F13141">
        <w:rPr>
          <w:rFonts w:ascii="HelveticaNeueLTStd-HvIt" w:hAnsi="HelveticaNeueLTStd-HvIt"/>
          <w:i/>
          <w:color w:val="72A23D"/>
          <w:sz w:val="17"/>
        </w:rPr>
        <w:t>(potvrdené ale neúplné)</w:t>
      </w:r>
      <w:r w:rsidR="00F13141">
        <w:rPr>
          <w:rFonts w:ascii="HelveticaNeueLTStd-Hv" w:hAnsi="HelveticaNeueLTStd-Hv"/>
          <w:color w:val="72A23D"/>
          <w:sz w:val="17"/>
        </w:rPr>
        <w:t xml:space="preserve">, pričom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možno očakávať  vyhnutie ďalších druhov</w:t>
      </w:r>
      <w:r w:rsidR="002C66F3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(potvrdené)</w:t>
      </w:r>
      <w:r>
        <w:rPr>
          <w:rFonts w:ascii="HelveticaNeueLTStd-Hv" w:hAnsi="HelveticaNeueLTStd-Hv"/>
          <w:color w:val="72A23D"/>
          <w:sz w:val="17"/>
        </w:rPr>
        <w:t>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Väčšina opeľovačov z radov hmyzu nebola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na celosvetovej úrovni posudzovaná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(potvrdené)</w:t>
      </w:r>
      <w:r>
        <w:rPr>
          <w:rFonts w:ascii="HelveticaNeueLTStd-Hv" w:hAnsi="HelveticaNeueLTStd-Hv"/>
          <w:color w:val="72A23D"/>
          <w:sz w:val="17"/>
        </w:rPr>
        <w:t>. Posudzovanie opeľovačov z radov hmyzu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na regionálnej a </w:t>
      </w:r>
      <w:r w:rsidR="00783EA7">
        <w:rPr>
          <w:rFonts w:ascii="HelveticaNeueLTStd-Hv" w:hAnsi="HelveticaNeueLTStd-Hv"/>
          <w:color w:val="72A23D"/>
          <w:sz w:val="17"/>
        </w:rPr>
        <w:t>vnútroštátnej úrovni</w:t>
      </w:r>
      <w:r>
        <w:rPr>
          <w:rFonts w:ascii="HelveticaNeueLTStd-Hv" w:hAnsi="HelveticaNeueLTStd-Hv"/>
          <w:color w:val="72A23D"/>
          <w:sz w:val="17"/>
        </w:rPr>
        <w:t xml:space="preserve"> poukazuje na vysokú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mieru ohrozenia, najmä včiel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motýľov (čas</w:t>
      </w:r>
      <w:r w:rsidR="00A21755">
        <w:rPr>
          <w:rFonts w:ascii="HelveticaNeueLTStd-Hv" w:hAnsi="HelveticaNeueLTStd-Hv"/>
          <w:color w:val="72A23D"/>
          <w:sz w:val="17"/>
        </w:rPr>
        <w:t>to je ohrozených viac ako 40</w:t>
      </w:r>
      <w:r>
        <w:rPr>
          <w:rFonts w:ascii="HelveticaNeueLTStd-Hv" w:hAnsi="HelveticaNeueLTStd-Hv"/>
          <w:color w:val="72A23D"/>
          <w:sz w:val="17"/>
        </w:rPr>
        <w:t xml:space="preserve"> percent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druhov) </w:t>
      </w:r>
      <w:r>
        <w:rPr>
          <w:rFonts w:ascii="HelveticaNeueLTStd-HvIt" w:hAnsi="HelveticaNeueLTStd-HvIt"/>
          <w:i/>
          <w:color w:val="72A23D"/>
          <w:sz w:val="17"/>
        </w:rPr>
        <w:t>(potvrdené ale neúplné)</w:t>
      </w:r>
      <w:r>
        <w:rPr>
          <w:rFonts w:ascii="HelveticaNeueLTStd-Hv" w:hAnsi="HelveticaNeueLTStd-Hv"/>
          <w:color w:val="72A23D"/>
          <w:sz w:val="17"/>
        </w:rPr>
        <w:t xml:space="preserve">. </w:t>
      </w:r>
      <w:r>
        <w:rPr>
          <w:rFonts w:ascii="HelveticaNeueLTStd-Lt" w:hAnsi="HelveticaNeueLTStd-Lt"/>
          <w:color w:val="3D3C3B"/>
          <w:sz w:val="17"/>
        </w:rPr>
        <w:t>Nedávne posúdenia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európskej úrovni </w:t>
      </w:r>
      <w:r w:rsidR="007D3B5D">
        <w:rPr>
          <w:rFonts w:ascii="HelveticaNeueLTStd-Lt" w:hAnsi="HelveticaNeueLTStd-Lt"/>
          <w:color w:val="3D3C3B"/>
          <w:sz w:val="17"/>
        </w:rPr>
        <w:t>potvrdzujú</w:t>
      </w:r>
      <w:r w:rsidR="00A21755">
        <w:rPr>
          <w:rFonts w:ascii="HelveticaNeueLTStd-Lt" w:hAnsi="HelveticaNeueLTStd-Lt"/>
          <w:color w:val="3D3C3B"/>
          <w:sz w:val="17"/>
        </w:rPr>
        <w:t>, že</w:t>
      </w:r>
      <w:r>
        <w:rPr>
          <w:rFonts w:ascii="HelveticaNeueLTStd-Lt" w:hAnsi="HelveticaNeueLTStd-Lt"/>
          <w:color w:val="3D3C3B"/>
          <w:sz w:val="17"/>
        </w:rPr>
        <w:t xml:space="preserve"> ohrozených </w:t>
      </w:r>
      <w:r w:rsidR="00A21755">
        <w:rPr>
          <w:rFonts w:ascii="HelveticaNeueLTStd-Lt" w:hAnsi="HelveticaNeueLTStd-Lt"/>
          <w:color w:val="3D3C3B"/>
          <w:sz w:val="17"/>
        </w:rPr>
        <w:t xml:space="preserve">je </w:t>
      </w:r>
      <w:r>
        <w:rPr>
          <w:rFonts w:ascii="HelveticaNeueLTStd-Lt" w:hAnsi="HelveticaNeueLTStd-Lt"/>
          <w:color w:val="3D3C3B"/>
          <w:sz w:val="17"/>
        </w:rPr>
        <w:t>9 percent</w:t>
      </w:r>
    </w:p>
    <w:p w:rsidR="00F13141" w:rsidRPr="002C66F3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72A23D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včiel a 9 percent motýľov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72A23D"/>
          <w:sz w:val="17"/>
        </w:rPr>
        <w:t>(obrázok</w:t>
      </w:r>
      <w:r w:rsidR="002C66F3">
        <w:rPr>
          <w:rFonts w:ascii="HelveticaNeueLTStd-Lt" w:hAnsi="HelveticaNeueLTStd-Lt" w:cs="HelveticaNeueLTStd-Lt"/>
          <w:color w:val="72A23D"/>
          <w:sz w:val="17"/>
          <w:szCs w:val="17"/>
        </w:rPr>
        <w:t xml:space="preserve"> </w:t>
      </w:r>
      <w:r>
        <w:rPr>
          <w:rFonts w:ascii="HelveticaNeueLTStd-Lt" w:hAnsi="HelveticaNeueLTStd-Lt"/>
          <w:color w:val="72A23D"/>
          <w:sz w:val="17"/>
        </w:rPr>
        <w:t xml:space="preserve">SPM. 6B) </w:t>
      </w:r>
      <w:r w:rsidR="00A21755">
        <w:rPr>
          <w:rFonts w:ascii="HelveticaNeueLTStd-Lt" w:hAnsi="HelveticaNeueLTStd-Lt"/>
          <w:color w:val="3D3C3B"/>
          <w:sz w:val="17"/>
        </w:rPr>
        <w:t>a populácie 37</w:t>
      </w:r>
      <w:r>
        <w:rPr>
          <w:rFonts w:ascii="HelveticaNeueLTStd-Lt" w:hAnsi="HelveticaNeueLTStd-Lt"/>
          <w:color w:val="3D3C3B"/>
          <w:sz w:val="17"/>
        </w:rPr>
        <w:t xml:space="preserve"> percent včiel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31 percent motýľov klesajú (s vylúčením druhov, pre ktoré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nie sú k dispozícii údaje). </w:t>
      </w:r>
      <w:r w:rsidR="00F13141">
        <w:rPr>
          <w:rFonts w:ascii="HelveticaNeueLTStd-Lt" w:hAnsi="HelveticaNeueLTStd-Lt"/>
          <w:color w:val="3D3C3B"/>
          <w:sz w:val="17"/>
        </w:rPr>
        <w:t>Údaje v prípade väčšiny európskych včiel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sú nedostatočné p</w:t>
      </w:r>
      <w:r w:rsidR="00A21755">
        <w:rPr>
          <w:rFonts w:ascii="HelveticaNeueLTStd-Lt" w:hAnsi="HelveticaNeueLTStd-Lt"/>
          <w:color w:val="3D3C3B"/>
          <w:sz w:val="17"/>
        </w:rPr>
        <w:t>re potreby vypracovania posúdenia</w:t>
      </w:r>
      <w:r>
        <w:rPr>
          <w:rFonts w:ascii="HelveticaNeueLTStd-Lt" w:hAnsi="HelveticaNeueLTStd-Lt"/>
          <w:color w:val="3D3C3B"/>
          <w:sz w:val="17"/>
        </w:rPr>
        <w:t xml:space="preserve"> organizáciou IUCN.  Tam</w:t>
      </w:r>
      <w:r w:rsidR="00A21755">
        <w:rPr>
          <w:rFonts w:ascii="HelveticaNeueLTStd-Lt" w:hAnsi="HelveticaNeueLTStd-Lt"/>
          <w:color w:val="3D3C3B"/>
          <w:sz w:val="17"/>
        </w:rPr>
        <w:t>,</w:t>
      </w:r>
      <w:r>
        <w:rPr>
          <w:rFonts w:ascii="HelveticaNeueLTStd-Lt" w:hAnsi="HelveticaNeueLTStd-Lt"/>
          <w:color w:val="3D3C3B"/>
          <w:sz w:val="17"/>
        </w:rPr>
        <w:t xml:space="preserve"> kde sú k dispozícii červené </w:t>
      </w:r>
    </w:p>
    <w:p w:rsid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zoznamy ohrozených druhov, vidieť, že počet ohrozených druhov je oveľa vyšší na </w:t>
      </w:r>
      <w:r w:rsidR="00783EA7">
        <w:rPr>
          <w:rFonts w:ascii="HelveticaNeueLTStd-Lt" w:hAnsi="HelveticaNeueLTStd-Lt"/>
          <w:color w:val="3D3C3B"/>
          <w:sz w:val="17"/>
        </w:rPr>
        <w:t>vnútroštátnej</w:t>
      </w:r>
    </w:p>
    <w:p w:rsidR="00F13141" w:rsidRPr="00F13141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úrovni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 w:rsidR="00F13141">
        <w:rPr>
          <w:rFonts w:ascii="HelveticaNeueLTStd-Lt" w:hAnsi="HelveticaNeueLTStd-Lt"/>
          <w:color w:val="3D3C3B"/>
          <w:sz w:val="17"/>
        </w:rPr>
        <w:t xml:space="preserve">ako na regionálnej úrovni.  Na druhej strane včely, ktoré opeľujú plodiny sú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zvyčajne bežné druhy a zriedkavo predstavujú ohrozené druhy.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 celkového množstva 130 druhov včiel bežne opeľujúcich plodiny, bolo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posúdených iba 58 druhov, či už v Európe alebo Severnej Amerike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zistilo sa, že ohrozené sú iba dva druhy, dva sú takmer ohrozené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42 nie je ohrozených (t. j. kategória rizika organizácie IUCN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- najmenej ohrozené) a v prípade 12-ich druhov údaje pre posúdenie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neboli postačujúce.  Z 57-ich druhov, ktoré sa brali do úvahy v roku 2007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 posudzovaní opeľovania plodín na svete, bolo formálne posúdených</w:t>
      </w:r>
    </w:p>
    <w:p w:rsid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iba 10 druhov, pričom sa zistilo, že jeden druh </w:t>
      </w:r>
      <w:r w:rsidR="00783EA7">
        <w:rPr>
          <w:rFonts w:ascii="HelveticaNeueLTStd-Lt" w:hAnsi="HelveticaNeueLTStd-Lt"/>
          <w:color w:val="3D3C3B"/>
          <w:sz w:val="17"/>
        </w:rPr>
        <w:t>čmeľa</w:t>
      </w:r>
      <w:r w:rsidR="007C0B7F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 xml:space="preserve">je kriticky ohrozený. 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Každopádne prinajmenšom 10 ďalších druhov, vrátane troch druhov včely medonosnej sa bežne vyskytuje, </w:t>
      </w:r>
    </w:p>
    <w:p w:rsidR="00B663F5" w:rsidRP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pričom však netreba zabúdať na zdravie</w:t>
      </w:r>
      <w:r w:rsidR="007C0B7F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 xml:space="preserve">včelích kolónií. 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72A23D"/>
          <w:sz w:val="56"/>
          <w:szCs w:val="56"/>
        </w:rPr>
      </w:pPr>
      <w:r w:rsidRPr="00B663F5">
        <w:rPr>
          <w:rFonts w:ascii="HelveticaNeueLTStd-Bd" w:hAnsi="HelveticaNeueLTStd-Bd"/>
          <w:b/>
          <w:color w:val="72A23D"/>
          <w:sz w:val="56"/>
        </w:rPr>
        <w:lastRenderedPageBreak/>
        <w:t>C. Faktory spôsobujúce zmenu, riziká</w:t>
      </w:r>
      <w:r>
        <w:rPr>
          <w:rFonts w:ascii="HelveticaNeueLTStd-Bd" w:hAnsi="HelveticaNeueLTStd-Bd"/>
          <w:b/>
          <w:color w:val="72A23D"/>
          <w:sz w:val="56"/>
        </w:rPr>
        <w:t xml:space="preserve"> </w:t>
      </w:r>
      <w:r w:rsidRPr="00B663F5">
        <w:rPr>
          <w:rFonts w:ascii="HelveticaNeueLTStd-Bd" w:hAnsi="HelveticaNeueLTStd-Bd"/>
          <w:b/>
          <w:color w:val="72A23D"/>
          <w:sz w:val="56"/>
        </w:rPr>
        <w:t>a príležitosti. Rôzne politiky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72A23D"/>
          <w:sz w:val="56"/>
          <w:szCs w:val="56"/>
        </w:rPr>
      </w:pPr>
      <w:r w:rsidRPr="00B663F5">
        <w:rPr>
          <w:rFonts w:ascii="HelveticaNeueLTStd-Bd" w:hAnsi="HelveticaNeueLTStd-Bd"/>
          <w:b/>
          <w:color w:val="72A23D"/>
          <w:sz w:val="56"/>
        </w:rPr>
        <w:t>a spôsoby riešenia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Dostatok pozorovacích, empirických a modelových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štúdií na celom svete poukazujú na vysokú pravdepodobnosť</w:t>
      </w:r>
      <w:r w:rsidR="00A21755">
        <w:rPr>
          <w:rFonts w:ascii="HelveticaNeueLTStd-Hv" w:hAnsi="HelveticaNeueLTStd-Hv"/>
          <w:color w:val="72A23D"/>
          <w:sz w:val="17"/>
        </w:rPr>
        <w:t xml:space="preserve"> toho</w:t>
      </w:r>
      <w:r>
        <w:rPr>
          <w:rFonts w:ascii="HelveticaNeueLTStd-Hv" w:hAnsi="HelveticaNeueLTStd-Hv"/>
          <w:color w:val="72A23D"/>
          <w:sz w:val="17"/>
        </w:rPr>
        <w:t xml:space="preserve">, že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mnohé faktory negatívne ovplyvnili a ovplyvňujú </w:t>
      </w:r>
      <w:r w:rsidR="00C80BC1">
        <w:rPr>
          <w:rFonts w:ascii="HelveticaNeueLTStd-Hv" w:hAnsi="HelveticaNeueLTStd-Hv"/>
          <w:color w:val="72A23D"/>
          <w:sz w:val="17"/>
        </w:rPr>
        <w:t>voľne žijúce</w:t>
      </w:r>
      <w:r>
        <w:rPr>
          <w:rFonts w:ascii="HelveticaNeueLTStd-Hv" w:hAnsi="HelveticaNeueLTStd-Hv"/>
          <w:color w:val="72A23D"/>
          <w:sz w:val="17"/>
        </w:rPr>
        <w:t xml:space="preserve">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 </w:t>
      </w:r>
      <w:r w:rsidR="007D3B5D">
        <w:rPr>
          <w:rFonts w:ascii="HelveticaNeueLTStd-Hv" w:hAnsi="HelveticaNeueLTStd-Hv"/>
          <w:color w:val="72A23D"/>
          <w:sz w:val="17"/>
        </w:rPr>
        <w:t>domestikované</w:t>
      </w:r>
      <w:r>
        <w:rPr>
          <w:rFonts w:ascii="HelveticaNeueLTStd-Hv" w:hAnsi="HelveticaNeueLTStd-Hv"/>
          <w:color w:val="72A23D"/>
          <w:sz w:val="17"/>
        </w:rPr>
        <w:t xml:space="preserve"> opeľovače </w:t>
      </w:r>
      <w:r>
        <w:rPr>
          <w:rFonts w:ascii="HelveticaNeueLTStd-HvIt" w:hAnsi="HelveticaNeueLTStd-HvIt"/>
          <w:i/>
          <w:color w:val="72A23D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ale neúplné). </w:t>
      </w:r>
      <w:r>
        <w:rPr>
          <w:rFonts w:ascii="HelveticaNeueLTStd-Lt" w:hAnsi="HelveticaNeueLTStd-Lt"/>
          <w:color w:val="3D3C3B"/>
          <w:sz w:val="17"/>
        </w:rPr>
        <w:t>Každopádne nedostatok údajov, najmä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 oblastí mimo západnej Európy a severnej Ameriky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ako aj vzájomné vzťahy medzi jednotlivými faktormi neumožňujú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priradiť konkrétny faktor k dlhodobému úbytku opeľovačov.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Zmeny v zdravotnom stave opeľovačov, ich rozmanitosti a početnosti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viedli vo všeobecnosti na miestnej úrovni k zníženiu rozsahu opeľovania plodín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závislých od opeľovania (pričom sa znížila kvantita, kvalita alebo stabilita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úrody), prispeli k zmenám v rozmanitosti divo rastúcich rastlín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miestnom a regionálnom meradle a zapríčinili stratu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charakteristických spôsobov života, kultúrnych praktík a tradícií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dôsledku straty opeľovačov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 neúplné).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Ostatné hrozby vrátane straty estetickej hodnoty alebo pocitu prosperity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spojenej s opeľovačmi a straty dlhodobej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odolnosti systémov produkcie potravín sa môžu prejaviť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dlhodobom horizonte.  Relatívny význam každého jedného faktora pre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konkrétne druhy opeľovačov sa líši v závislosti od ich biologickej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geografickej lokality.  Faktory sa môžu kombinovať alebo vzájomne na seba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pôsobiť, čím sa sťažuje kategorizácia faktorov z hľadiska toho</w:t>
      </w:r>
      <w:r w:rsidRPr="002C66F3">
        <w:rPr>
          <w:rFonts w:ascii="HelveticaNeueLTStd-Lt" w:hAnsi="HelveticaNeueLTStd-Lt"/>
          <w:color w:val="3D3C3B"/>
          <w:sz w:val="16"/>
          <w:szCs w:val="16"/>
          <w:vertAlign w:val="superscript"/>
        </w:rPr>
        <w:t>17</w:t>
      </w:r>
      <w:r>
        <w:rPr>
          <w:rFonts w:ascii="HelveticaNeueLTStd-Lt" w:hAnsi="HelveticaNeueLTStd-Lt"/>
          <w:color w:val="3D3C3B"/>
          <w:sz w:val="10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akú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škodu môžu spôsobiť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(nedoriešené) </w:t>
      </w:r>
      <w:r>
        <w:rPr>
          <w:rFonts w:ascii="HelveticaNeueLTStd-Lt" w:hAnsi="HelveticaNeueLTStd-Lt"/>
          <w:color w:val="3D3C3B"/>
          <w:sz w:val="17"/>
        </w:rPr>
        <w:t>{2.7, 4.5, 6.2.1}.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Zničenie biotopov, delenie a znehodnocovanie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spolu s konvenčným</w:t>
      </w:r>
      <w:r w:rsidR="00A21755">
        <w:rPr>
          <w:rFonts w:ascii="HelveticaNeueLTStd-Hv" w:hAnsi="HelveticaNeueLTStd-Hv"/>
          <w:color w:val="72A23D"/>
          <w:sz w:val="17"/>
        </w:rPr>
        <w:t>i</w:t>
      </w:r>
      <w:r>
        <w:rPr>
          <w:rFonts w:ascii="HelveticaNeueLTStd-Hv" w:hAnsi="HelveticaNeueLTStd-Hv"/>
          <w:color w:val="72A23D"/>
          <w:sz w:val="17"/>
        </w:rPr>
        <w:t xml:space="preserve"> a intenzívnym</w:t>
      </w:r>
      <w:r w:rsidR="00A21755">
        <w:rPr>
          <w:rFonts w:ascii="HelveticaNeueLTStd-Hv" w:hAnsi="HelveticaNeueLTStd-Hv"/>
          <w:color w:val="72A23D"/>
          <w:sz w:val="17"/>
        </w:rPr>
        <w:t>i</w:t>
      </w:r>
      <w:r>
        <w:rPr>
          <w:rFonts w:ascii="HelveticaNeueLTStd-Hv" w:hAnsi="HelveticaNeueLTStd-Hv"/>
          <w:color w:val="72A23D"/>
          <w:sz w:val="17"/>
        </w:rPr>
        <w:t xml:space="preserve"> metódam</w:t>
      </w:r>
      <w:r w:rsidR="00A21755">
        <w:rPr>
          <w:rFonts w:ascii="HelveticaNeueLTStd-Hv" w:hAnsi="HelveticaNeueLTStd-Hv"/>
          <w:color w:val="72A23D"/>
          <w:sz w:val="17"/>
        </w:rPr>
        <w:t>i obhospodarovania</w:t>
      </w:r>
      <w:r>
        <w:rPr>
          <w:rFonts w:ascii="HelveticaNeueLTStd-Hv" w:hAnsi="HelveticaNeueLTStd-Hv"/>
          <w:color w:val="72A23D"/>
          <w:sz w:val="17"/>
        </w:rPr>
        <w:t xml:space="preserve"> pôdy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často vedú</w:t>
      </w:r>
      <w:r w:rsidR="00F13141">
        <w:rPr>
          <w:rFonts w:ascii="HelveticaNeueLTStd-Hv" w:hAnsi="HelveticaNeueLTStd-Hv"/>
          <w:color w:val="72A23D"/>
          <w:sz w:val="17"/>
        </w:rPr>
        <w:t xml:space="preserve"> k úbytku alebo</w:t>
      </w:r>
      <w:r>
        <w:rPr>
          <w:rFonts w:ascii="HelveticaNeueLTStd-Hv" w:hAnsi="HelveticaNeueLTStd-Hv"/>
          <w:color w:val="72A23D"/>
          <w:sz w:val="17"/>
        </w:rPr>
        <w:t xml:space="preserve"> k</w:t>
      </w:r>
      <w:r w:rsidR="00F13141">
        <w:rPr>
          <w:rFonts w:ascii="HelveticaNeueLTStd-Hv" w:hAnsi="HelveticaNeueLTStd-Hv"/>
          <w:color w:val="72A23D"/>
          <w:sz w:val="17"/>
        </w:rPr>
        <w:t xml:space="preserve"> zmenám v potravinovom zložení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opeľovačov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 </w:t>
      </w:r>
      <w:r>
        <w:rPr>
          <w:rFonts w:ascii="HelveticaNeueLTStd-Hv" w:hAnsi="HelveticaNeueLTStd-Hv"/>
          <w:color w:val="72A23D"/>
          <w:sz w:val="17"/>
        </w:rPr>
        <w:t>a</w:t>
      </w:r>
      <w:r w:rsidR="00A21755">
        <w:rPr>
          <w:rFonts w:ascii="HelveticaNeueLTStd-Hv" w:hAnsi="HelveticaNeueLTStd-Hv"/>
          <w:color w:val="72A23D"/>
          <w:sz w:val="17"/>
        </w:rPr>
        <w:t> k úbytku alebo zmenám</w:t>
      </w:r>
      <w:r>
        <w:rPr>
          <w:rFonts w:ascii="HelveticaNeueLTStd-Hv" w:hAnsi="HelveticaNeueLTStd-Hv"/>
          <w:color w:val="72A23D"/>
          <w:sz w:val="17"/>
        </w:rPr>
        <w:t xml:space="preserve"> miest na hniezdenie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 ale neúplné). </w:t>
      </w:r>
      <w:r>
        <w:rPr>
          <w:rFonts w:ascii="HelveticaNeueLTStd-Lt" w:hAnsi="HelveticaNeueLTStd-Lt"/>
          <w:color w:val="3D3C3B"/>
          <w:sz w:val="17"/>
        </w:rPr>
        <w:t xml:space="preserve">Medzi tieto metódy patrí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rozsiahle používanie agrochemikálií a intenzívna orba,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spásanie alebo kosenie.  Takéto zmeny v zdrojoch potrebných na prežitie opeľovačov,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spôsobujú zníženie hustoty a rozmanitosti hmyzu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zmenu v zložení</w:t>
      </w:r>
      <w:r w:rsidR="00F13141">
        <w:rPr>
          <w:rFonts w:ascii="HelveticaNeueLTStd-Lt" w:hAnsi="HelveticaNeueLTStd-Lt"/>
          <w:color w:val="3D3C3B"/>
          <w:sz w:val="17"/>
        </w:rPr>
        <w:t xml:space="preserve"> a štruktúre spoločenstiev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opeľovačov cez miestnu až po regionálnu úroveň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{2.2.1.1, 2.2.1.2, 2.2.2, 2.3.1.2, 2.3.1.3, 3.2}.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D</w:t>
      </w:r>
      <w:r w:rsidR="00F13141">
        <w:rPr>
          <w:rFonts w:ascii="HelveticaNeueLTStd-Hv" w:hAnsi="HelveticaNeueLTStd-Hv"/>
          <w:color w:val="72A23D"/>
          <w:sz w:val="17"/>
        </w:rPr>
        <w:t>oplnkové stratégie slúžia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na vytvorenie udržateľnejšieho </w:t>
      </w:r>
      <w:r w:rsidR="007D3B5D">
        <w:rPr>
          <w:rFonts w:ascii="HelveticaNeueLTStd-Hv" w:hAnsi="HelveticaNeueLTStd-Hv"/>
          <w:color w:val="72A23D"/>
          <w:sz w:val="17"/>
        </w:rPr>
        <w:t>poľnohospodárstva</w:t>
      </w:r>
      <w:r>
        <w:rPr>
          <w:rFonts w:ascii="HelveticaNeueLTStd-Hv" w:hAnsi="HelveticaNeueLTStd-Hv"/>
          <w:color w:val="72A23D"/>
          <w:sz w:val="17"/>
        </w:rPr>
        <w:t xml:space="preserve">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zaoberajú sa niektorými d</w:t>
      </w:r>
      <w:r w:rsidR="00A21755">
        <w:rPr>
          <w:rFonts w:ascii="HelveticaNeueLTStd-Hv" w:hAnsi="HelveticaNeueLTStd-Hv"/>
          <w:color w:val="72A23D"/>
          <w:sz w:val="17"/>
        </w:rPr>
        <w:t>ôležitými faktormi spôsobujúcimi</w:t>
      </w:r>
      <w:r>
        <w:rPr>
          <w:rFonts w:ascii="HelveticaNeueLTStd-Hv" w:hAnsi="HelveticaNeueLTStd-Hv"/>
          <w:color w:val="72A23D"/>
          <w:sz w:val="17"/>
        </w:rPr>
        <w:t xml:space="preserve"> úbytok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opeľovačov: ekologická intenzifikácia, posilňovanie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jestvujúcich </w:t>
      </w:r>
      <w:r w:rsidR="00A21755">
        <w:rPr>
          <w:rFonts w:ascii="HelveticaNeueLTStd-Hv" w:hAnsi="HelveticaNeueLTStd-Hv"/>
          <w:color w:val="72A23D"/>
          <w:sz w:val="17"/>
        </w:rPr>
        <w:t>diverzifikovaných</w:t>
      </w:r>
      <w:r>
        <w:rPr>
          <w:rFonts w:ascii="HelveticaNeueLTStd-Hv" w:hAnsi="HelveticaNeueLTStd-Hv"/>
          <w:color w:val="72A23D"/>
          <w:sz w:val="17"/>
        </w:rPr>
        <w:t xml:space="preserve"> poľnohospodárskych systémov a investície do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ekologickej infraštruktúry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Lt" w:hAnsi="HelveticaNeueLTStd-Lt"/>
          <w:color w:val="72A23D"/>
          <w:sz w:val="17"/>
        </w:rPr>
        <w:t xml:space="preserve">(tabuľka SPM. 1). </w:t>
      </w:r>
      <w:r>
        <w:rPr>
          <w:rFonts w:ascii="HelveticaNeueLTStd-Lt" w:hAnsi="HelveticaNeueLTStd-Lt"/>
          <w:color w:val="3D3C3B"/>
          <w:sz w:val="17"/>
        </w:rPr>
        <w:t>(i) Ekologická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intenzifikácia zahŕňa využívanie ekologických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3D3C3B"/>
          <w:sz w:val="17"/>
        </w:rPr>
        <w:t>funkcií prírody na zlepšenie poľnohospodárskej produkcie a</w:t>
      </w:r>
      <w:r w:rsidR="00A21755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živobytia</w:t>
      </w:r>
      <w:r w:rsidR="00A21755">
        <w:rPr>
          <w:rFonts w:ascii="HelveticaNeueLTStd-Lt" w:hAnsi="HelveticaNeueLTStd-Lt"/>
          <w:color w:val="3D3C3B"/>
          <w:sz w:val="17"/>
        </w:rPr>
        <w:t>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 čo najmenšom poškodení životného prostredia.  (ii) Posilnenie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jestvujúcich </w:t>
      </w:r>
      <w:r w:rsidR="00A21755">
        <w:rPr>
          <w:rFonts w:ascii="HelveticaNeueLTStd-Lt" w:hAnsi="HelveticaNeueLTStd-Lt"/>
          <w:color w:val="3D3C3B"/>
          <w:sz w:val="17"/>
        </w:rPr>
        <w:t>diverzifikovaných</w:t>
      </w:r>
      <w:r>
        <w:rPr>
          <w:rFonts w:ascii="HelveticaNeueLTStd-Lt" w:hAnsi="HelveticaNeueLTStd-Lt"/>
          <w:color w:val="3D3C3B"/>
          <w:sz w:val="17"/>
        </w:rPr>
        <w:t xml:space="preserve"> poľnohospodárskych systémov zahŕňa obhospodarovanie systémov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ako napríklad lesných záhrad,</w:t>
      </w:r>
      <w:r w:rsidR="002C66F3">
        <w:rPr>
          <w:rFonts w:ascii="HelveticaNeueLTStd-Lt" w:hAnsi="HelveticaNeueLTStd-Lt"/>
          <w:color w:val="3D3C3B"/>
          <w:sz w:val="17"/>
        </w:rPr>
        <w:t xml:space="preserve"> domácich záhrad a agrolesníctvo</w:t>
      </w:r>
      <w:r>
        <w:rPr>
          <w:rFonts w:ascii="HelveticaNeueLTStd-Lt" w:hAnsi="HelveticaNeueLTStd-Lt"/>
          <w:color w:val="3D3C3B"/>
          <w:sz w:val="17"/>
        </w:rPr>
        <w:t xml:space="preserve"> na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podporu opeľovačov a opeľovania prostredníctvom postupov potvrdených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vedou alebo poznatkami pôvodného a miestneho obyvateľstva (napr.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obmena plodín).  (iii) Ekologická infraštruktúra na zlepšenie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opeľovania zahŕňa pásy </w:t>
      </w:r>
      <w:r w:rsidR="00A21755">
        <w:rPr>
          <w:rFonts w:ascii="HelveticaNeueLTStd-Lt" w:hAnsi="HelveticaNeueLTStd-Lt"/>
          <w:color w:val="3D3C3B"/>
          <w:sz w:val="17"/>
        </w:rPr>
        <w:t>poloprirodezných biotopov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Default="007C0B7F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17. V tomto posúdení sa používa vedecko-technický prístup na hodnotenie rizika a riziko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sa považuje za pravdepodobnosť výskytu konkrétneho a vyčísleného </w:t>
      </w: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585757"/>
          <w:sz w:val="14"/>
        </w:rPr>
        <w:t>nebezpečenstva alebo vplyvu</w:t>
      </w: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rozmiestnených</w:t>
      </w:r>
      <w:r w:rsidR="00F13141">
        <w:rPr>
          <w:rFonts w:ascii="HelveticaNeueLTStd-Lt" w:hAnsi="HelveticaNeueLTStd-Lt"/>
          <w:color w:val="3D3C3B"/>
          <w:sz w:val="17"/>
        </w:rPr>
        <w:t xml:space="preserve"> pozdĺž poľnohospodárskych pozemkov,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ktoré poskytujú </w:t>
      </w:r>
      <w:r w:rsidR="00A21755">
        <w:rPr>
          <w:rFonts w:ascii="HelveticaNeueLTStd-Lt" w:hAnsi="HelveticaNeueLTStd-Lt"/>
          <w:color w:val="3D3C3B"/>
          <w:sz w:val="17"/>
        </w:rPr>
        <w:t>priestor</w:t>
      </w:r>
      <w:r>
        <w:rPr>
          <w:rFonts w:ascii="HelveticaNeueLTStd-Lt" w:hAnsi="HelveticaNeueLTStd-Lt"/>
          <w:color w:val="3D3C3B"/>
          <w:sz w:val="17"/>
        </w:rPr>
        <w:t xml:space="preserve"> na hniezdenie a rast kvetov.  Tieto tri 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stratégie sa zaoberajú niekoľkými významnými faktormi, ktoré spôsobujú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úbytok opeľovačov </w:t>
      </w:r>
      <w:r w:rsidR="002C66F3">
        <w:rPr>
          <w:rFonts w:ascii="HelveticaNeueLTStd-Lt" w:hAnsi="HelveticaNeueLTStd-Lt"/>
          <w:color w:val="3D3C3B"/>
          <w:sz w:val="17"/>
        </w:rPr>
        <w:t>a zmierňujú vplyvy</w:t>
      </w:r>
      <w:r>
        <w:rPr>
          <w:rFonts w:ascii="HelveticaNeueLTStd-Lt" w:hAnsi="HelveticaNeueLTStd-Lt"/>
          <w:color w:val="3D3C3B"/>
          <w:sz w:val="17"/>
        </w:rPr>
        <w:t xml:space="preserve"> zmien</w:t>
      </w:r>
    </w:p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/>
          <w:i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vo využívaní krajiny, používania pesticídov a zmeny klímy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neúplné)</w:t>
      </w:r>
      <w:r>
        <w:rPr>
          <w:rFonts w:ascii="HelveticaNeueLTStd-Lt" w:hAnsi="HelveticaNeueLTStd-Lt"/>
          <w:color w:val="3D3C3B"/>
          <w:sz w:val="17"/>
        </w:rPr>
        <w:t>. Politiky a postupy, ktorými sa riadia, pre</w:t>
      </w:r>
      <w:r w:rsidR="00A21755">
        <w:rPr>
          <w:rFonts w:ascii="HelveticaNeueLTStd-Lt" w:hAnsi="HelveticaNeueLTStd-Lt"/>
          <w:color w:val="3D3C3B"/>
          <w:sz w:val="17"/>
        </w:rPr>
        <w:t>d</w:t>
      </w:r>
      <w:r>
        <w:rPr>
          <w:rFonts w:ascii="HelveticaNeueLTStd-Lt" w:hAnsi="HelveticaNeueLTStd-Lt"/>
          <w:color w:val="3D3C3B"/>
          <w:sz w:val="17"/>
        </w:rPr>
        <w:t>stavujú v mnohých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prípadoch priamy hospodársky prínos pre ľudí a živobytie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ľudí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neúplné). </w:t>
      </w:r>
      <w:r>
        <w:rPr>
          <w:rFonts w:ascii="HelveticaNeueLTStd-Lt" w:hAnsi="HelveticaNeueLTStd-Lt"/>
          <w:color w:val="3D3C3B"/>
          <w:sz w:val="17"/>
        </w:rPr>
        <w:t>Opatrenia, ktoré slúžia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72A23D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zvládanie bezprostredných rizík v</w:t>
      </w:r>
      <w:r w:rsidR="00A21755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poľnohospodárstve</w:t>
      </w:r>
      <w:r w:rsidR="00A21755">
        <w:rPr>
          <w:rFonts w:ascii="HelveticaNeueLTStd-Lt" w:hAnsi="HelveticaNeueLTStd-Lt"/>
          <w:color w:val="3D3C3B"/>
          <w:sz w:val="17"/>
        </w:rPr>
        <w:t xml:space="preserve">, </w:t>
      </w:r>
      <w:r>
        <w:rPr>
          <w:rFonts w:ascii="HelveticaNeueLTStd-Lt" w:hAnsi="HelveticaNeueLTStd-Lt"/>
          <w:color w:val="72A23D"/>
          <w:sz w:val="17"/>
        </w:rPr>
        <w:t>(tabuľka SPM. 1)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majú skôr tendenciu zmierniť jeden alebo žiaden </w:t>
      </w:r>
      <w:r w:rsidR="00A21755">
        <w:rPr>
          <w:rFonts w:ascii="HelveticaNeueLTStd-Lt" w:hAnsi="HelveticaNeueLTStd-Lt"/>
          <w:color w:val="3D3C3B"/>
          <w:sz w:val="17"/>
        </w:rPr>
        <w:t>z faktorov ovplyvňujúcich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úbytok opeľovačov.  Niektoré z týchto opatrení (označené hviezdičkou</w:t>
      </w:r>
    </w:p>
    <w:p w:rsidR="00F13141" w:rsidRPr="00F13141" w:rsidRDefault="007D3B5D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</w:t>
      </w:r>
      <w:r>
        <w:rPr>
          <w:rFonts w:ascii="HelveticaNeueLTStd-Lt" w:hAnsi="HelveticaNeueLTStd-Lt"/>
          <w:color w:val="72A23D"/>
          <w:sz w:val="17"/>
        </w:rPr>
        <w:t xml:space="preserve"> tabuľke</w:t>
      </w:r>
      <w:r w:rsidR="00F13141">
        <w:rPr>
          <w:rFonts w:ascii="HelveticaNeueLTStd-Lt" w:hAnsi="HelveticaNeueLTStd-Lt"/>
          <w:color w:val="72A23D"/>
          <w:sz w:val="17"/>
        </w:rPr>
        <w:t xml:space="preserve"> SPM. 1</w:t>
      </w:r>
      <w:r w:rsidR="00F13141">
        <w:rPr>
          <w:rFonts w:ascii="HelveticaNeueLTStd-Lt" w:hAnsi="HelveticaNeueLTStd-Lt"/>
          <w:color w:val="3D3C3B"/>
          <w:sz w:val="17"/>
        </w:rPr>
        <w:t>) majú potenciálne nepriaznivé účinky na</w:t>
      </w:r>
    </w:p>
    <w:p w:rsidR="00A21755" w:rsidRDefault="00F13141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opeľovače ako aj na širší rozmer udržateľnosti poľnohospodárstva</w:t>
      </w:r>
      <w:r w:rsidR="00A21755">
        <w:rPr>
          <w:rFonts w:ascii="HelveticaNeueLTStd-Lt" w:hAnsi="HelveticaNeueLTStd-Lt"/>
          <w:color w:val="3D3C3B"/>
          <w:sz w:val="17"/>
        </w:rPr>
        <w:t xml:space="preserve"> a treba ich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vyčísliť a lepšie pochopiť {2.2.1, 2.2.2, 2.3.1,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2.3.2.3, 3.2.3, 3.6.3, 5.2.8, 6.9}.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Opatrenia, ktoré znižujú alebo zmierňujú negatívne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vplyvy poľnohospodárstva na opeľovače zahŕňajú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ekologické poľnohospodárstvo</w:t>
      </w:r>
      <w:r w:rsidR="00F13141">
        <w:rPr>
          <w:rFonts w:ascii="HelveticaNeueLTStd-Hv" w:hAnsi="HelveticaNeueLTStd-Hv"/>
          <w:color w:val="72A23D"/>
          <w:sz w:val="17"/>
        </w:rPr>
        <w:t xml:space="preserve"> a výsadbu kvetinových záhonov, čo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prispieva k zvýšeniu množstva miestneho hmyzu, ktorý si hľadá potravu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(potvrdené) </w:t>
      </w:r>
      <w:r w:rsidR="00A21755">
        <w:rPr>
          <w:rFonts w:ascii="HelveticaNeueLTStd-Hv" w:hAnsi="HelveticaNeueLTStd-Hv"/>
          <w:color w:val="72A23D"/>
          <w:sz w:val="17"/>
        </w:rPr>
        <w:t>a podieľa sa na opeľovaní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 ale neúplné). </w:t>
      </w:r>
      <w:r>
        <w:rPr>
          <w:rFonts w:ascii="HelveticaNeueLTStd-Lt" w:hAnsi="HelveticaNeueLTStd-Lt"/>
          <w:color w:val="3D3C3B"/>
          <w:sz w:val="17"/>
        </w:rPr>
        <w:t xml:space="preserve">Pre odpoveď na otázku,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či majú tieto opatrenia vplyv na zvýšenie početnosti populácií,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by boli potrebné dlhodobé údaje o množstve (ktoré zatiaľ nie sú k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dispozícii).  Dôkazy o účinkoch ekologického poľnohospodárstva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pochádzajú väčšinou z Európy a Severnej Ameriky.  Kroky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určené na zlepšenie opeľovania na intenzívne obrábaných poľnohospodárskych pôdach prispievajú k zlepšeniu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ostatných ekosystémových služieb, napríklad k prírodnej regulácii škodcov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(potvrdené ale neúplné)</w:t>
      </w:r>
      <w:r>
        <w:rPr>
          <w:rFonts w:ascii="HelveticaNeueLTStd-Lt" w:hAnsi="HelveticaNeueLTStd-Lt"/>
          <w:color w:val="3D3C3B"/>
          <w:sz w:val="17"/>
        </w:rPr>
        <w:t xml:space="preserve">. Avšak zvyšovanie úrodnosti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zlepšovanie opeľovania sú dve odlišné veci, ktoré si budú vyžadovať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určité kompromisy.  Napríklad</w:t>
      </w:r>
      <w:r w:rsidR="00A21755">
        <w:rPr>
          <w:rFonts w:ascii="HelveticaNeueLTStd-Lt" w:hAnsi="HelveticaNeueLTStd-Lt"/>
          <w:color w:val="3D3C3B"/>
          <w:sz w:val="17"/>
        </w:rPr>
        <w:t xml:space="preserve"> v súčasnosti</w:t>
      </w:r>
      <w:r>
        <w:rPr>
          <w:rFonts w:ascii="HelveticaNeueLTStd-Lt" w:hAnsi="HelveticaNeueLTStd-Lt"/>
          <w:color w:val="3D3C3B"/>
          <w:sz w:val="17"/>
        </w:rPr>
        <w:t xml:space="preserve"> </w:t>
      </w:r>
      <w:r w:rsidR="002C66F3">
        <w:rPr>
          <w:rFonts w:ascii="HelveticaNeueLTStd-Lt" w:hAnsi="HelveticaNeueLTStd-Lt"/>
          <w:color w:val="3D3C3B"/>
          <w:sz w:val="17"/>
        </w:rPr>
        <w:t>mnohé</w:t>
      </w:r>
      <w:r w:rsidR="00A21755">
        <w:rPr>
          <w:rFonts w:ascii="HelveticaNeueLTStd-Lt" w:hAnsi="HelveticaNeueLTStd-Lt"/>
          <w:color w:val="3D3C3B"/>
          <w:sz w:val="17"/>
        </w:rPr>
        <w:t xml:space="preserve">, samozrejme nie </w:t>
      </w:r>
      <w:r w:rsidR="002C66F3">
        <w:rPr>
          <w:rFonts w:ascii="HelveticaNeueLTStd-Lt" w:hAnsi="HelveticaNeueLTStd-Lt"/>
          <w:color w:val="3D3C3B"/>
          <w:sz w:val="17"/>
        </w:rPr>
        <w:t>všetky poľnohospodárske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systémy</w:t>
      </w:r>
      <w:r w:rsidR="00F13141">
        <w:rPr>
          <w:rFonts w:ascii="HelveticaNeueLTStd-Lt" w:hAnsi="HelveticaNeueLTStd-Lt"/>
          <w:color w:val="3D3C3B"/>
          <w:sz w:val="17"/>
        </w:rPr>
        <w:t xml:space="preserve"> pestovanie plodín ekologickým spôsobom zvyčajne prináša</w:t>
      </w:r>
      <w:r>
        <w:rPr>
          <w:rFonts w:ascii="HelveticaNeueLTStd-Lt" w:hAnsi="HelveticaNeueLTStd-Lt"/>
          <w:color w:val="3D3C3B"/>
          <w:sz w:val="17"/>
        </w:rPr>
        <w:t>jú</w:t>
      </w:r>
      <w:r w:rsidR="00F13141">
        <w:rPr>
          <w:rFonts w:ascii="HelveticaNeueLTStd-Lt" w:hAnsi="HelveticaNeueLTStd-Lt"/>
          <w:color w:val="3D3C3B"/>
          <w:sz w:val="17"/>
        </w:rPr>
        <w:t xml:space="preserve"> nižšiu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úrodu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(potvrdené)</w:t>
      </w:r>
      <w:r>
        <w:rPr>
          <w:rFonts w:ascii="HelveticaNeueLTStd-Lt" w:hAnsi="HelveticaNeueLTStd-Lt"/>
          <w:color w:val="3D3C3B"/>
          <w:sz w:val="17"/>
        </w:rPr>
        <w:t>. Lepšie porozumenie úlohy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ekologickej intenzifikácie by mohlo prispieť k riešeniu otázky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kompromisov, </w:t>
      </w:r>
      <w:r w:rsidR="002C66F3">
        <w:rPr>
          <w:rFonts w:ascii="HelveticaNeueLTStd-Lt" w:hAnsi="HelveticaNeueLTStd-Lt"/>
          <w:color w:val="3D3C3B"/>
          <w:sz w:val="17"/>
        </w:rPr>
        <w:t>zvýšila by sa</w:t>
      </w:r>
      <w:r>
        <w:rPr>
          <w:rFonts w:ascii="HelveticaNeueLTStd-Lt" w:hAnsi="HelveticaNeueLTStd-Lt"/>
          <w:color w:val="3D3C3B"/>
          <w:sz w:val="17"/>
        </w:rPr>
        <w:t xml:space="preserve"> </w:t>
      </w:r>
      <w:r w:rsidR="002C66F3">
        <w:rPr>
          <w:rFonts w:ascii="HelveticaNeueLTStd-Lt" w:hAnsi="HelveticaNeueLTStd-Lt"/>
          <w:color w:val="3D3C3B"/>
          <w:sz w:val="17"/>
        </w:rPr>
        <w:t>úroda</w:t>
      </w:r>
      <w:r w:rsidR="00F13141">
        <w:rPr>
          <w:rFonts w:ascii="HelveticaNeueLTStd-Lt" w:hAnsi="HelveticaNeueLTStd-Lt"/>
          <w:color w:val="3D3C3B"/>
          <w:sz w:val="17"/>
        </w:rPr>
        <w:t xml:space="preserve"> plodín pri ekologickom pestovaní, pričom by sa zároveň podporili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prínosy opeľovania. </w:t>
      </w:r>
      <w:r w:rsidR="00F13141">
        <w:rPr>
          <w:rFonts w:ascii="HelveticaNeueLTStd-Lt" w:hAnsi="HelveticaNeueLTStd-Lt"/>
          <w:color w:val="3D3C3B"/>
          <w:sz w:val="17"/>
        </w:rPr>
        <w:t>Účinky takéhoto opatrenia spolu s jeho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užitočnosťou pri znižovaní miery kompromisov, predstavujú medzeru v poznatkoch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{6.4.1.1.1, 6.4.1.1.4, 6.7.1, 6.7.2}.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Väčšia rozmanitosť biotopov v krajine často súvisí s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väčšou rozmanitosťou </w:t>
      </w:r>
      <w:r w:rsidR="002C66F3">
        <w:rPr>
          <w:rFonts w:ascii="HelveticaNeueLTStd-Hv" w:hAnsi="HelveticaNeueLTStd-Hv"/>
          <w:color w:val="72A23D"/>
          <w:sz w:val="17"/>
        </w:rPr>
        <w:t>spoločenstiev</w:t>
      </w:r>
      <w:r>
        <w:rPr>
          <w:rFonts w:ascii="HelveticaNeueLTStd-Hv" w:hAnsi="HelveticaNeueLTStd-Hv"/>
          <w:color w:val="72A23D"/>
          <w:sz w:val="17"/>
        </w:rPr>
        <w:t xml:space="preserve"> opeľovačov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(potvrdené) </w:t>
      </w:r>
      <w:r>
        <w:rPr>
          <w:rFonts w:ascii="HelveticaNeueLTStd-Hv" w:hAnsi="HelveticaNeueLTStd-Hv"/>
          <w:color w:val="72A23D"/>
          <w:sz w:val="17"/>
        </w:rPr>
        <w:t>a s účinnejším opeľovaním plodín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divo rastúcich rastlín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 neúplné).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závislosti od využitia pôdy (napr. poľnohospodárstvo, lesníctvo, pastva,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atď.) je možné zlepšiť rozmanitosť biotopov v krajine na podporu</w:t>
      </w:r>
    </w:p>
    <w:p w:rsidR="002C66F3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opeľovačov prostredníctvom pestovania medziplodín, obmeny plodín</w:t>
      </w:r>
      <w:r w:rsidR="002C66F3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, </w:t>
      </w:r>
      <w:r>
        <w:rPr>
          <w:rFonts w:ascii="HelveticaNeueLTStd-Lt" w:hAnsi="HelveticaNeueLTStd-Lt"/>
          <w:color w:val="3D3C3B"/>
          <w:sz w:val="17"/>
        </w:rPr>
        <w:t xml:space="preserve">pestovaním kvitnúcich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pl</w:t>
      </w:r>
      <w:r w:rsidR="002C66F3">
        <w:rPr>
          <w:rFonts w:ascii="HelveticaNeueLTStd-Lt" w:hAnsi="HelveticaNeueLTStd-Lt"/>
          <w:color w:val="3D3C3B"/>
          <w:sz w:val="17"/>
        </w:rPr>
        <w:t>odín, agrolesníctvom</w:t>
      </w:r>
      <w:r w:rsidR="00A21755">
        <w:rPr>
          <w:rFonts w:ascii="HelveticaNeueLTStd-Lt" w:hAnsi="HelveticaNeueLTStd-Lt"/>
          <w:color w:val="3D3C3B"/>
          <w:sz w:val="17"/>
        </w:rPr>
        <w:t xml:space="preserve"> a vytvorením</w:t>
      </w:r>
      <w:r>
        <w:rPr>
          <w:rFonts w:ascii="HelveticaNeueLTStd-Lt" w:hAnsi="HelveticaNeueLTStd-Lt"/>
          <w:color w:val="3D3C3B"/>
          <w:sz w:val="17"/>
        </w:rPr>
        <w:t xml:space="preserve">,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obnovou alebo </w:t>
      </w:r>
      <w:r w:rsidR="002C66F3">
        <w:rPr>
          <w:rFonts w:ascii="HelveticaNeueLTStd-Lt" w:hAnsi="HelveticaNeueLTStd-Lt"/>
          <w:color w:val="3D3C3B"/>
          <w:sz w:val="17"/>
        </w:rPr>
        <w:t>starostlivosťou o biotopy</w:t>
      </w:r>
      <w:r w:rsidR="00F13141">
        <w:rPr>
          <w:rFonts w:ascii="HelveticaNeueLTStd-Lt" w:hAnsi="HelveticaNeueLTStd-Lt"/>
          <w:color w:val="3D3C3B"/>
          <w:sz w:val="17"/>
        </w:rPr>
        <w:t xml:space="preserve"> divo rastúcich kvetov prípadne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pôvodnej vegetácie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(potvrdené)</w:t>
      </w:r>
      <w:r>
        <w:rPr>
          <w:rFonts w:ascii="HelveticaNeueLTStd-Lt" w:hAnsi="HelveticaNeueLTStd-Lt"/>
          <w:color w:val="3D3C3B"/>
          <w:sz w:val="17"/>
        </w:rPr>
        <w:t>. Efektívnosť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týchto opatrení možno zvýšiť ich zavádzaním z úrovne polí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úroveň krajiny zodpovedajúcej mobilite opeľovačov,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čím sa zabezpečí prepojenie medzi jednotlivými prvkami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krajiny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{2.2.2, 2.2.3, 3.2.3}.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Takéto konanie možno dosiahnuť odmeňovaním poľnohospodárov alebo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správcov pôdy za uplatňovanie dobrých postupov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(potvrdené)</w:t>
      </w:r>
      <w:r>
        <w:rPr>
          <w:rFonts w:ascii="HelveticaNeueLTStd-Lt" w:hAnsi="HelveticaNeueLTStd-Lt"/>
          <w:color w:val="3D3C3B"/>
          <w:sz w:val="17"/>
        </w:rPr>
        <w:t xml:space="preserve">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poukazovaním na ekonomickú hodnotu opeľovania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poľnohospodárstve, lesníctve alebo živočíšnej výrobe a využitím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poradenských služieb v oblasti poľnohospodárstva na sprostredkovanie vedomostí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predvedenie praktického vy</w:t>
      </w:r>
      <w:r w:rsidR="00F13141">
        <w:rPr>
          <w:rFonts w:ascii="HelveticaNeueLTStd-Lt" w:hAnsi="HelveticaNeueLTStd-Lt"/>
          <w:color w:val="3D3C3B"/>
          <w:sz w:val="17"/>
        </w:rPr>
        <w:t>užitia pre poľnohospodárov alebo správcov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pôdy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 neúplné)</w:t>
      </w:r>
      <w:r>
        <w:rPr>
          <w:rFonts w:ascii="HelveticaNeueLTStd-Lt" w:hAnsi="HelveticaNeueLTStd-Lt"/>
          <w:color w:val="3D3C3B"/>
          <w:sz w:val="17"/>
        </w:rPr>
        <w:t>. Ochrana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veľkých oblastí s prírodnými alebo poloprírodnými biotopmi (desiatky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hektárov prípadne viac) pomáha udržať biotopy opeľovačov </w:t>
      </w:r>
    </w:p>
    <w:p w:rsidR="00F13141" w:rsidRPr="00F13141" w:rsidRDefault="007D3B5D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regionálnej alebo vnútroštátne</w:t>
      </w:r>
      <w:r w:rsidR="00F13141">
        <w:rPr>
          <w:rFonts w:ascii="HelveticaNeueLTStd-Lt" w:hAnsi="HelveticaNeueLTStd-Lt"/>
          <w:color w:val="3D3C3B"/>
          <w:sz w:val="17"/>
        </w:rPr>
        <w:t>j úrovni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 w:rsidR="00F13141">
        <w:rPr>
          <w:rFonts w:ascii="HelveticaNeueLTStd-LtIt" w:hAnsi="HelveticaNeueLTStd-LtIt"/>
          <w:i/>
          <w:color w:val="3D3C3B"/>
          <w:sz w:val="17"/>
        </w:rPr>
        <w:t>(potvrdené ale neúplné)</w:t>
      </w:r>
      <w:r w:rsidR="00F13141">
        <w:rPr>
          <w:rFonts w:ascii="HelveticaNeueLTStd-Lt" w:hAnsi="HelveticaNeueLTStd-Lt"/>
          <w:color w:val="3D3C3B"/>
          <w:sz w:val="17"/>
        </w:rPr>
        <w:t xml:space="preserve">, </w:t>
      </w:r>
      <w:r w:rsidR="00A21755">
        <w:rPr>
          <w:rFonts w:ascii="HelveticaNeueLTStd-Lt" w:hAnsi="HelveticaNeueLTStd-Lt"/>
          <w:color w:val="3D3C3B"/>
          <w:sz w:val="17"/>
        </w:rPr>
        <w:t>ale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priamo nepodporuje</w:t>
      </w:r>
      <w:r w:rsidR="00F13141">
        <w:rPr>
          <w:rFonts w:ascii="HelveticaNeueLTStd-Lt" w:hAnsi="HelveticaNeueLTStd-Lt"/>
          <w:color w:val="3D3C3B"/>
          <w:sz w:val="17"/>
        </w:rPr>
        <w:t xml:space="preserve"> opeľovanie poľnohospodárskej pôdy v oblastiach, ktoré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 nachádzajú viac ako pár kilometrov od veľkých </w:t>
      </w:r>
      <w:r w:rsidR="007D3B5D">
        <w:rPr>
          <w:rFonts w:ascii="HelveticaNeueLTStd-Lt" w:hAnsi="HelveticaNeueLTStd-Lt"/>
          <w:color w:val="3D3C3B"/>
          <w:sz w:val="17"/>
        </w:rPr>
        <w:t>zásobární</w:t>
      </w:r>
      <w:r>
        <w:rPr>
          <w:rFonts w:ascii="HelveticaNeueLTStd-Lt" w:hAnsi="HelveticaNeueLTStd-Lt"/>
          <w:color w:val="3D3C3B"/>
          <w:sz w:val="17"/>
        </w:rPr>
        <w:t xml:space="preserve">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nakoľko opeľovači plodín majú obmedzený </w:t>
      </w:r>
      <w:r w:rsidR="00A21755">
        <w:rPr>
          <w:rFonts w:ascii="HelveticaNeueLTStd-Lt" w:hAnsi="HelveticaNeueLTStd-Lt"/>
          <w:color w:val="3D3C3B"/>
          <w:sz w:val="17"/>
        </w:rPr>
        <w:t>dosah</w:t>
      </w:r>
      <w:r>
        <w:rPr>
          <w:rFonts w:ascii="HelveticaNeueLTStd-Lt" w:hAnsi="HelveticaNeueLTStd-Lt"/>
          <w:color w:val="3D3C3B"/>
          <w:sz w:val="17"/>
        </w:rPr>
        <w:t xml:space="preserve"> doletu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(potvrdené ale neúplné)</w:t>
      </w:r>
      <w:r>
        <w:rPr>
          <w:rFonts w:ascii="HelveticaNeueLTStd-Lt" w:hAnsi="HelveticaNeueLTStd-Lt"/>
          <w:color w:val="3D3C3B"/>
          <w:sz w:val="17"/>
        </w:rPr>
        <w:t>. Zlepšovanie prepojenia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úrovni krajiny, napríklad spájaním pásov biotopov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(vrátane okrajov ciest) môže</w:t>
      </w:r>
      <w:r w:rsidR="00F13141">
        <w:rPr>
          <w:rFonts w:ascii="HelveticaNeueLTStd-Lt" w:hAnsi="HelveticaNeueLTStd-Lt"/>
          <w:color w:val="3D3C3B"/>
          <w:sz w:val="17"/>
        </w:rPr>
        <w:t xml:space="preserve"> napomôcť opeľovaniu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divo rastúcich rastlín</w:t>
      </w:r>
      <w:r w:rsidR="00A21755">
        <w:rPr>
          <w:rFonts w:ascii="HelveticaNeueLTStd-Lt" w:hAnsi="HelveticaNeueLTStd-Lt"/>
          <w:color w:val="3D3C3B"/>
          <w:sz w:val="17"/>
        </w:rPr>
        <w:t>,</w:t>
      </w:r>
      <w:r>
        <w:rPr>
          <w:rFonts w:ascii="HelveticaNeueLTStd-Lt" w:hAnsi="HelveticaNeueLTStd-Lt"/>
          <w:color w:val="3D3C3B"/>
          <w:sz w:val="17"/>
        </w:rPr>
        <w:t xml:space="preserve"> </w:t>
      </w:r>
      <w:r w:rsidR="00A21755">
        <w:rPr>
          <w:rFonts w:ascii="HelveticaNeueLTStd-Lt" w:hAnsi="HelveticaNeueLTStd-Lt"/>
          <w:color w:val="3D3C3B"/>
          <w:sz w:val="17"/>
        </w:rPr>
        <w:t xml:space="preserve">nakoľko </w:t>
      </w:r>
      <w:r>
        <w:rPr>
          <w:rFonts w:ascii="HelveticaNeueLTStd-Lt" w:hAnsi="HelveticaNeueLTStd-Lt"/>
          <w:color w:val="3D3C3B"/>
          <w:sz w:val="17"/>
        </w:rPr>
        <w:t>sa umožní pohyb opeľovačov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lastRenderedPageBreak/>
        <w:t>(potvrdené ale neúplné)</w:t>
      </w:r>
      <w:r w:rsidR="00A21755">
        <w:rPr>
          <w:rFonts w:ascii="HelveticaNeueLTStd-Lt" w:hAnsi="HelveticaNeueLTStd-Lt"/>
          <w:color w:val="3D3C3B"/>
          <w:sz w:val="17"/>
        </w:rPr>
        <w:t>, ale jeho úloha</w:t>
      </w:r>
      <w:r>
        <w:rPr>
          <w:rFonts w:ascii="HelveticaNeueLTStd-Lt" w:hAnsi="HelveticaNeueLTStd-Lt"/>
          <w:color w:val="3D3C3B"/>
          <w:sz w:val="17"/>
        </w:rPr>
        <w:t xml:space="preserve"> pri udržiavaní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populácií opeľovačov zostáva nejasná {2.2.1.2, 6.4.1.1.10,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6.4.1.5, 6.4.1.3, 6.4.3.1.1, 6.4.3.1.2, 6.4.3.2.2, 6.4.5.1.6}.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Zvládanie a zmierňovanie vplyvov úbytku opeľovačov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na dobrú kvalitu života ľudí by mohlo ťažiť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 opatrení, ktoré sa zameriavajú na stratu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prístupu k tradičným územiam, stratu tradičných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poznatkov, tradičnej držby a riadenia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na vzájomne pôsobiace kumulatívne účinky priamych faktorov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 ale neúplné). </w:t>
      </w:r>
      <w:r w:rsidR="002C66F3">
        <w:rPr>
          <w:rFonts w:ascii="HelveticaNeueLTStd-Lt" w:hAnsi="HelveticaNeueLTStd-Lt"/>
          <w:color w:val="3D3C3B"/>
          <w:sz w:val="17"/>
        </w:rPr>
        <w:t>Určili sa</w:t>
      </w:r>
      <w:r>
        <w:rPr>
          <w:rFonts w:ascii="HelveticaNeueLTStd-Lt" w:hAnsi="HelveticaNeueLTStd-Lt"/>
          <w:color w:val="3D3C3B"/>
          <w:sz w:val="17"/>
        </w:rPr>
        <w:t xml:space="preserve"> niektoré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</w:t>
      </w:r>
      <w:r w:rsidR="00F13141">
        <w:rPr>
          <w:rFonts w:ascii="HelveticaNeueLTStd-Lt" w:hAnsi="HelveticaNeueLTStd-Lt"/>
          <w:color w:val="3D3C3B"/>
          <w:sz w:val="17"/>
        </w:rPr>
        <w:t>patrenia</w:t>
      </w:r>
      <w:r>
        <w:rPr>
          <w:rFonts w:ascii="HelveticaNeueLTStd-Lt" w:hAnsi="HelveticaNeueLTStd-Lt"/>
          <w:color w:val="3D3C3B"/>
          <w:sz w:val="17"/>
        </w:rPr>
        <w:t xml:space="preserve"> zamerané</w:t>
      </w:r>
      <w:r w:rsidR="00F13141">
        <w:rPr>
          <w:rFonts w:ascii="HelveticaNeueLTStd-Lt" w:hAnsi="HelveticaNeueLTStd-Lt"/>
          <w:color w:val="3D3C3B"/>
          <w:sz w:val="17"/>
        </w:rPr>
        <w:t xml:space="preserve"> na faktory spôsobujúce úbytok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opeľovačov: 1) potravinová bezpečnosť, vrátane schopnosti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určiť vlastné politiky v oblasti poľnohospodárstva a potravinárstva,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odolnosť a ekologická intenzifikácia; 2) zachovanie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biologickej a kultúrnej rozmanitosti a prepojení medzi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nimi; 3) posilnenie tradičného riadenia, ktoré je oporou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opeľovačov; 4) predchádzajúci informovaný súhlas s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ochranou, rozvojom a výmenou poznatkov; 5)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priznanie práv ohľadom držby pôdy; 6) uznanie významného poľnohospodárskeho,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biologického a kultúrneho dedičstva a 7) koncepcia ochrany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spolu</w:t>
      </w:r>
      <w:r w:rsidR="00F13141">
        <w:rPr>
          <w:rFonts w:ascii="HelveticaNeueLTStd-Lt" w:hAnsi="HelveticaNeueLTStd-Lt"/>
          <w:color w:val="3D3C3B"/>
          <w:sz w:val="17"/>
        </w:rPr>
        <w:t xml:space="preserve"> s hodnotami pre ľudí {5.4, príklady prípadov 5-18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5-19, 5-20, 5-21, 5-22, 5-23, 5-24, 5-25, 5-26, obrázky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5-26, 5-27, a </w:t>
      </w:r>
      <w:r w:rsidR="00A21755">
        <w:rPr>
          <w:rFonts w:ascii="HelveticaNeueLTStd-Lt" w:hAnsi="HelveticaNeueLTStd-Lt"/>
          <w:color w:val="3D3C3B"/>
          <w:sz w:val="17"/>
        </w:rPr>
        <w:t>pole</w:t>
      </w:r>
      <w:r>
        <w:rPr>
          <w:rFonts w:ascii="HelveticaNeueLTStd-Lt" w:hAnsi="HelveticaNeueLTStd-Lt"/>
          <w:color w:val="3D3C3B"/>
          <w:sz w:val="17"/>
        </w:rPr>
        <w:t xml:space="preserve"> 5-3}.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Spravovanie mestských a rekreačných zelených plôch takým spôsobom,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aby sa v nich zvýšilo množstvo kvitnúcich rastlín, ktoré sú zdrojom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nektáru a peľu, čím sa zvýši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množstvo a rozmanitosť opeľovačov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>ale neúplné)</w:t>
      </w:r>
      <w:r>
        <w:rPr>
          <w:rFonts w:ascii="HelveticaNeueLTStd-Hv" w:hAnsi="HelveticaNeueLTStd-Hv"/>
          <w:color w:val="72A23D"/>
          <w:sz w:val="17"/>
        </w:rPr>
        <w:t>, i keď nie je jasné, či</w:t>
      </w:r>
    </w:p>
    <w:p w:rsidR="00F13141" w:rsidRPr="00F13141" w:rsidRDefault="002C66F3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to</w:t>
      </w:r>
      <w:r w:rsidR="00F13141">
        <w:rPr>
          <w:rFonts w:ascii="HelveticaNeueLTStd-Hv" w:hAnsi="HelveticaNeueLTStd-Hv"/>
          <w:color w:val="72A23D"/>
          <w:sz w:val="17"/>
        </w:rPr>
        <w:t xml:space="preserve"> bude mať dlhodobý prínos pre početnosť populácií.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Okraje ciest, </w:t>
      </w:r>
      <w:r w:rsidR="007D3B5D">
        <w:rPr>
          <w:rFonts w:ascii="HelveticaNeueLTStd-Lt" w:hAnsi="HelveticaNeueLTStd-Lt"/>
          <w:color w:val="3D3C3B"/>
          <w:sz w:val="17"/>
        </w:rPr>
        <w:t>elektrických</w:t>
      </w:r>
      <w:r>
        <w:rPr>
          <w:rFonts w:ascii="HelveticaNeueLTStd-Lt" w:hAnsi="HelveticaNeueLTStd-Lt"/>
          <w:color w:val="3D3C3B"/>
          <w:sz w:val="17"/>
        </w:rPr>
        <w:t xml:space="preserve"> vedení, železničné násypy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ale neúplné) </w:t>
      </w:r>
      <w:r>
        <w:rPr>
          <w:rFonts w:ascii="HelveticaNeueLTStd-Lt" w:hAnsi="HelveticaNeueLTStd-Lt"/>
          <w:color w:val="3D3C3B"/>
          <w:sz w:val="17"/>
        </w:rPr>
        <w:t>v mestách majú tiež veľký potenciál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prispieť k podpore opeľovačov</w:t>
      </w:r>
      <w:r w:rsidR="00F13141">
        <w:rPr>
          <w:rFonts w:ascii="HelveticaNeueLTStd-Lt" w:hAnsi="HelveticaNeueLTStd-Lt"/>
          <w:color w:val="3D3C3B"/>
          <w:sz w:val="17"/>
        </w:rPr>
        <w:t>, ak</w:t>
      </w:r>
      <w:r>
        <w:rPr>
          <w:rFonts w:ascii="HelveticaNeueLTStd-Lt" w:hAnsi="HelveticaNeueLTStd-Lt"/>
          <w:color w:val="3D3C3B"/>
          <w:sz w:val="17"/>
        </w:rPr>
        <w:t xml:space="preserve"> sa</w:t>
      </w:r>
      <w:r w:rsidR="00F13141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zabezpečí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pestov</w:t>
      </w:r>
      <w:r w:rsidR="00A21755">
        <w:rPr>
          <w:rFonts w:ascii="HelveticaNeueLTStd-Lt" w:hAnsi="HelveticaNeueLTStd-Lt"/>
          <w:color w:val="3D3C3B"/>
          <w:sz w:val="17"/>
        </w:rPr>
        <w:t>anie kvitnúcich rastlín a miesta</w:t>
      </w:r>
      <w:r>
        <w:rPr>
          <w:rFonts w:ascii="HelveticaNeueLTStd-Lt" w:hAnsi="HelveticaNeueLTStd-Lt"/>
          <w:color w:val="3D3C3B"/>
          <w:sz w:val="17"/>
        </w:rPr>
        <w:t xml:space="preserve"> na hniezdenie {6.4.5.1, 6.4.5.1.6}.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Pesticídy predstavujú p</w:t>
      </w:r>
      <w:r w:rsidR="00F13141">
        <w:rPr>
          <w:rFonts w:ascii="HelveticaNeueLTStd-Hv" w:hAnsi="HelveticaNeueLTStd-Hv"/>
          <w:color w:val="72A23D"/>
          <w:sz w:val="17"/>
        </w:rPr>
        <w:t>re opeľovače riziko vzhľadom na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kombináciu toxických účinkov (zlúčeniny majú rôzne toxické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účinky na opeľovače v závislosti od druhu opeľovačov)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úroveň vystavenia sa týmto účinkom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</w:t>
      </w:r>
      <w:r w:rsidR="007D3B5D">
        <w:rPr>
          <w:rFonts w:ascii="HelveticaNeueLTStd-HvIt" w:hAnsi="HelveticaNeueLTStd-HvIt"/>
          <w:i/>
          <w:color w:val="72A23D"/>
          <w:sz w:val="17"/>
        </w:rPr>
        <w:t>potvrdené</w:t>
      </w:r>
      <w:r>
        <w:rPr>
          <w:rFonts w:ascii="HelveticaNeueLTStd-HvIt" w:hAnsi="HelveticaNeueLTStd-HvIt"/>
          <w:i/>
          <w:color w:val="72A23D"/>
          <w:sz w:val="17"/>
        </w:rPr>
        <w:t>)</w:t>
      </w:r>
      <w:r>
        <w:rPr>
          <w:rFonts w:ascii="HelveticaNeueLTStd-Hv" w:hAnsi="HelveticaNeueLTStd-Hv"/>
          <w:color w:val="72A23D"/>
          <w:sz w:val="17"/>
        </w:rPr>
        <w:t xml:space="preserve">. </w:t>
      </w:r>
      <w:r>
        <w:rPr>
          <w:rFonts w:ascii="HelveticaNeueLTStd-Lt" w:hAnsi="HelveticaNeueLTStd-Lt"/>
          <w:color w:val="3D3C3B"/>
          <w:sz w:val="17"/>
        </w:rPr>
        <w:t>Riziko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mení aj v závislosti od geografickej polohy, použitých zlúčenín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druhu a rozsahu </w:t>
      </w:r>
      <w:r w:rsidR="007D3B5D">
        <w:rPr>
          <w:rFonts w:ascii="HelveticaNeueLTStd-Lt" w:hAnsi="HelveticaNeueLTStd-Lt"/>
          <w:color w:val="3D3C3B"/>
          <w:sz w:val="17"/>
        </w:rPr>
        <w:t>obhospodarovania</w:t>
      </w:r>
      <w:r>
        <w:rPr>
          <w:rFonts w:ascii="HelveticaNeueLTStd-Lt" w:hAnsi="HelveticaNeueLTStd-Lt"/>
          <w:color w:val="3D3C3B"/>
          <w:sz w:val="17"/>
        </w:rPr>
        <w:t xml:space="preserve"> pôdy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a</w:t>
      </w:r>
    </w:p>
    <w:p w:rsidR="002C66F3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potenciálne od útočísk, </w:t>
      </w:r>
      <w:r w:rsidR="00A21755">
        <w:rPr>
          <w:rFonts w:ascii="HelveticaNeueLTStd-Lt" w:hAnsi="HelveticaNeueLTStd-Lt"/>
          <w:color w:val="3D3C3B"/>
          <w:sz w:val="17"/>
        </w:rPr>
        <w:t>ktorými sú</w:t>
      </w:r>
      <w:r>
        <w:rPr>
          <w:rFonts w:ascii="HelveticaNeueLTStd-Lt" w:hAnsi="HelveticaNeueLTStd-Lt"/>
          <w:color w:val="3D3C3B"/>
          <w:sz w:val="17"/>
        </w:rPr>
        <w:t xml:space="preserve"> ponechané poloprírodné alebo prírodné biotopy v</w:t>
      </w:r>
      <w:r w:rsidR="00A21755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krajine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(potvrdenéale neúplné)</w:t>
      </w:r>
      <w:r>
        <w:rPr>
          <w:rFonts w:ascii="HelveticaNeueLTStd-Lt" w:hAnsi="HelveticaNeueLTStd-Lt"/>
          <w:color w:val="3D3C3B"/>
          <w:sz w:val="17"/>
        </w:rPr>
        <w:t xml:space="preserve">. </w:t>
      </w:r>
      <w:r w:rsidR="007D3B5D">
        <w:rPr>
          <w:rFonts w:ascii="HelveticaNeueLTStd-Lt" w:hAnsi="HelveticaNeueLTStd-Lt"/>
          <w:color w:val="3D3C3B"/>
          <w:sz w:val="17"/>
        </w:rPr>
        <w:t>Insekticídy</w:t>
      </w:r>
      <w:r>
        <w:rPr>
          <w:rFonts w:ascii="HelveticaNeueLTStd-Lt" w:hAnsi="HelveticaNeueLTStd-Lt"/>
          <w:color w:val="3D3C3B"/>
          <w:sz w:val="17"/>
        </w:rPr>
        <w:t xml:space="preserve"> sú jedovaté pre opeľovače z radov hmyzu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priamy letálny účinok sa </w:t>
      </w:r>
      <w:r w:rsidR="007D3B5D">
        <w:rPr>
          <w:rFonts w:ascii="HelveticaNeueLTStd-Lt" w:hAnsi="HelveticaNeueLTStd-Lt"/>
          <w:color w:val="3D3C3B"/>
          <w:sz w:val="17"/>
        </w:rPr>
        <w:t>zvyšuje</w:t>
      </w:r>
      <w:r>
        <w:rPr>
          <w:rFonts w:ascii="HelveticaNeueLTStd-Lt" w:hAnsi="HelveticaNeueLTStd-Lt"/>
          <w:color w:val="3D3C3B"/>
          <w:sz w:val="17"/>
        </w:rPr>
        <w:t xml:space="preserve"> napríklad vtedy, keď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sú informácie na etikete nedostatočné prípadne sa nerešpektujú, alebo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zariadenie na ich aplikáciu je chybné prípadne nie je na to určené, alebo</w:t>
      </w:r>
    </w:p>
    <w:p w:rsid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chýba regulačná politika a </w:t>
      </w:r>
      <w:r w:rsidR="00A21755">
        <w:rPr>
          <w:rFonts w:ascii="HelveticaNeueLTStd-Lt" w:hAnsi="HelveticaNeueLTStd-Lt"/>
          <w:color w:val="3D3C3B"/>
          <w:sz w:val="17"/>
        </w:rPr>
        <w:t>hodnotenie</w:t>
      </w:r>
      <w:r w:rsidR="002C66F3">
        <w:rPr>
          <w:rFonts w:ascii="HelveticaNeueLTStd-Lt" w:hAnsi="HelveticaNeueLTStd-Lt"/>
          <w:color w:val="3D3C3B"/>
          <w:sz w:val="17"/>
        </w:rPr>
        <w:t xml:space="preserve"> rizík </w:t>
      </w:r>
      <w:r>
        <w:rPr>
          <w:rFonts w:ascii="HelveticaNeueLTStd-LtIt" w:hAnsi="HelveticaNeueLTStd-LtIt"/>
          <w:i/>
          <w:color w:val="3D3C3B"/>
          <w:sz w:val="17"/>
        </w:rPr>
        <w:t>(</w:t>
      </w:r>
      <w:r w:rsidR="00A21755"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potvrdené)</w:t>
      </w:r>
      <w:r>
        <w:rPr>
          <w:rFonts w:ascii="HelveticaNeueLTStd-Lt" w:hAnsi="HelveticaNeueLTStd-Lt"/>
          <w:color w:val="3D3C3B"/>
          <w:sz w:val="17"/>
        </w:rPr>
        <w:t xml:space="preserve">. </w:t>
      </w:r>
    </w:p>
    <w:p w:rsidR="00F13141" w:rsidRP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Obmedzenie</w:t>
      </w:r>
      <w:r w:rsidR="002C66F3">
        <w:rPr>
          <w:rFonts w:ascii="HelveticaNeueLTStd-Lt" w:hAnsi="HelveticaNeueLTStd-Lt"/>
          <w:color w:val="3D3C3B"/>
          <w:sz w:val="17"/>
        </w:rPr>
        <w:t xml:space="preserve"> používania</w:t>
      </w:r>
      <w:r>
        <w:rPr>
          <w:rFonts w:ascii="HelveticaNeueLTStd-Lt" w:hAnsi="HelveticaNeueLTStd-Lt"/>
          <w:color w:val="3D3C3B"/>
          <w:sz w:val="17"/>
        </w:rPr>
        <w:t xml:space="preserve"> </w:t>
      </w:r>
      <w:r w:rsidR="00A21755">
        <w:rPr>
          <w:rFonts w:ascii="HelveticaNeueLTStd-Lt" w:hAnsi="HelveticaNeueLTStd-Lt"/>
          <w:color w:val="3D3C3B"/>
          <w:sz w:val="17"/>
        </w:rPr>
        <w:t>pesticídov, alebo ich používanie</w:t>
      </w:r>
      <w:r>
        <w:rPr>
          <w:rFonts w:ascii="HelveticaNeueLTStd-Lt" w:hAnsi="HelveticaNeueLTStd-Lt"/>
          <w:color w:val="3D3C3B"/>
          <w:sz w:val="17"/>
        </w:rPr>
        <w:t xml:space="preserve"> v rámci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určeného integrovaného prístupu na ochranu proti škodcom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by znížilo hrozbu neudržania populácií opeľovačov,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 ktorých mnohé opeľujú plodiny a divo rastúce rastliny, avšak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túto záležitosť treba posúdiť s prihliadnutím na potrebu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zabezpečenia úrody</w:t>
      </w:r>
      <w:r w:rsidR="00F13141">
        <w:rPr>
          <w:rFonts w:ascii="HelveticaNeueLTStd-Lt" w:hAnsi="HelveticaNeueLTStd-Lt"/>
          <w:color w:val="3D3C3B"/>
          <w:sz w:val="17"/>
        </w:rPr>
        <w:t xml:space="preserve"> poľnohospodárskych plodín {2.3.1, 2.3.1.2, 2.3.1.3, a </w:t>
      </w:r>
      <w:r>
        <w:rPr>
          <w:rFonts w:ascii="HelveticaNeueLTStd-Lt" w:hAnsi="HelveticaNeueLTStd-Lt"/>
          <w:color w:val="3D3C3B"/>
          <w:sz w:val="17"/>
        </w:rPr>
        <w:t>pole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2.3.5}.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 kontrolovaných experimentálnych podmienkach sa preukázalo,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že pesticídy a najmä </w:t>
      </w:r>
      <w:r w:rsidR="007D3B5D">
        <w:rPr>
          <w:rFonts w:ascii="HelveticaNeueLTStd-Hv" w:hAnsi="HelveticaNeueLTStd-Hv"/>
          <w:color w:val="72A23D"/>
          <w:sz w:val="17"/>
        </w:rPr>
        <w:t>insekticídy</w:t>
      </w:r>
      <w:r>
        <w:rPr>
          <w:rFonts w:ascii="HelveticaNeueLTStd-Hv" w:hAnsi="HelveticaNeueLTStd-Hv"/>
          <w:color w:val="72A23D"/>
          <w:sz w:val="17"/>
        </w:rPr>
        <w:t xml:space="preserve"> majú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širokú škálu letálnych a subletálnych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účinkov na opeľovače </w:t>
      </w:r>
      <w:r>
        <w:rPr>
          <w:rFonts w:ascii="HelveticaNeueLTStd-HvIt" w:hAnsi="HelveticaNeueLTStd-HvIt"/>
          <w:i/>
          <w:color w:val="72A23D"/>
          <w:sz w:val="17"/>
        </w:rPr>
        <w:t>(potvrdené)</w:t>
      </w:r>
      <w:r>
        <w:rPr>
          <w:rFonts w:ascii="HelveticaNeueLTStd-Hv" w:hAnsi="HelveticaNeueLTStd-Hv"/>
          <w:color w:val="72A23D"/>
          <w:sz w:val="17"/>
        </w:rPr>
        <w:t>. Tých pár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terénnych štúdií, ktoré hodnotia účinky reálneho vystavenia účinkom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pesticídov</w:t>
      </w:r>
      <w:r>
        <w:rPr>
          <w:rFonts w:ascii="HelveticaNeueLTStd-Lt" w:hAnsi="HelveticaNeueLTStd-Lt"/>
          <w:color w:val="72A23D"/>
          <w:sz w:val="17"/>
        </w:rPr>
        <w:t>(</w:t>
      </w:r>
      <w:r w:rsidR="007D3B5D">
        <w:rPr>
          <w:rFonts w:ascii="HelveticaNeueLTStd-Lt" w:hAnsi="HelveticaNeueLTStd-Lt"/>
          <w:color w:val="72A23D"/>
          <w:sz w:val="17"/>
        </w:rPr>
        <w:t>obrázok</w:t>
      </w:r>
      <w:r>
        <w:rPr>
          <w:rFonts w:ascii="HelveticaNeueLTStd-Lt" w:hAnsi="HelveticaNeueLTStd-Lt"/>
          <w:color w:val="72A23D"/>
          <w:sz w:val="17"/>
        </w:rPr>
        <w:t xml:space="preserve"> SPM. 7) </w:t>
      </w:r>
      <w:r>
        <w:rPr>
          <w:rFonts w:ascii="HelveticaNeueLTStd-Hv" w:hAnsi="HelveticaNeueLTStd-Hv"/>
          <w:color w:val="72A23D"/>
          <w:sz w:val="17"/>
        </w:rPr>
        <w:t>ponúka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kontroverzné dôkazy o účinkoch založených na skúmaných druhoch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použití pesticídov</w:t>
      </w:r>
      <w:r w:rsidR="002C66F3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 neúplné).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 súčasnosti nie sú k dispozícii poznatky o tom ako subletálne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účinky vystavenia jednotlivých druhov hmyzu pôsobeniu pesticídov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pôsobia na kolónie a populácie </w:t>
      </w:r>
      <w:r w:rsidR="007D3B5D">
        <w:rPr>
          <w:rFonts w:ascii="HelveticaNeueLTStd-Hv" w:hAnsi="HelveticaNeueLTStd-Hv"/>
          <w:color w:val="72A23D"/>
          <w:sz w:val="17"/>
        </w:rPr>
        <w:t>domestikovaných</w:t>
      </w:r>
      <w:r>
        <w:rPr>
          <w:rFonts w:ascii="HelveticaNeueLTStd-Hv" w:hAnsi="HelveticaNeueLTStd-Hv"/>
          <w:color w:val="72A23D"/>
          <w:sz w:val="17"/>
        </w:rPr>
        <w:t xml:space="preserve"> včiel a divých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opeľovačov a to najmä v dlhodobom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horizonte.  </w:t>
      </w:r>
      <w:r>
        <w:rPr>
          <w:rFonts w:ascii="HelveticaNeueLTStd-Lt" w:hAnsi="HelveticaNeueLTStd-Lt"/>
          <w:color w:val="3D3C3B"/>
          <w:sz w:val="17"/>
        </w:rPr>
        <w:t xml:space="preserve">Väčšina štúdií o subletálnych účinkoch </w:t>
      </w:r>
      <w:r w:rsidR="007D3B5D">
        <w:rPr>
          <w:rFonts w:ascii="HelveticaNeueLTStd-Lt" w:hAnsi="HelveticaNeueLTStd-Lt"/>
          <w:color w:val="3D3C3B"/>
          <w:sz w:val="17"/>
        </w:rPr>
        <w:t>insekticídov</w:t>
      </w:r>
    </w:p>
    <w:p w:rsidR="007C0B7F" w:rsidRDefault="00F13141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na opeľovače skúmala </w:t>
      </w:r>
      <w:r w:rsidR="007C0B7F">
        <w:rPr>
          <w:rFonts w:ascii="HelveticaNeueLTStd-Lt" w:hAnsi="HelveticaNeueLTStd-Lt"/>
          <w:color w:val="3D3C3B"/>
          <w:sz w:val="17"/>
        </w:rPr>
        <w:t>iba obmedzenú škálu pesticídov,</w:t>
      </w:r>
    </w:p>
    <w:p w:rsidR="002C66F3" w:rsidRDefault="002C66F3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651325" w:rsidRPr="002B7C9A" w:rsidRDefault="002B7C9A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lastRenderedPageBreak/>
        <w:t>ObrázokSPM.7</w:t>
      </w:r>
    </w:p>
    <w:p w:rsidR="00651325" w:rsidRDefault="002B7C9A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D6155"/>
          <w:sz w:val="16"/>
        </w:rPr>
      </w:pP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9FB956" wp14:editId="6F95F0F4">
                <wp:simplePos x="0" y="0"/>
                <wp:positionH relativeFrom="column">
                  <wp:posOffset>-483236</wp:posOffset>
                </wp:positionH>
                <wp:positionV relativeFrom="paragraph">
                  <wp:posOffset>2762884</wp:posOffset>
                </wp:positionV>
                <wp:extent cx="1628776" cy="446405"/>
                <wp:effectExtent l="635" t="0" r="10160" b="1016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28776" cy="44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b/>
                                <w:color w:val="3D3C3B"/>
                                <w:sz w:val="12"/>
                              </w:rPr>
                              <w:t>Koncentrácie skonzumované jednotlivými včelami medonosnými orálne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b/>
                                <w:color w:val="3D3C3B"/>
                                <w:sz w:val="12"/>
                              </w:rPr>
                              <w:t>alebo vystavenie na úrovni suborganizmu (μg/kg, or ppb)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color w:val="3D3C3B"/>
                                <w:sz w:val="12"/>
                                <w:szCs w:val="12"/>
                              </w:rPr>
                            </w:pP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B956" id="Text Box 320" o:spid="_x0000_s1102" type="#_x0000_t202" style="position:absolute;margin-left:-38.05pt;margin-top:217.55pt;width:128.25pt;height:35.1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b/>
                          <w:color w:val="3D3C3B"/>
                          <w:sz w:val="12"/>
                        </w:rPr>
                        <w:t>Koncentrácie skonzumované jednotlivými včelami medonosnými orálne</w:t>
                      </w:r>
                      <w:r>
                        <w:rPr>
                          <w:rFonts w:ascii="HelveticaNeueLTStd-Roman" w:hAnsi="HelveticaNeueLTStd-Roman" w:cs="HelveticaNeueLTStd-Roman"/>
                          <w:b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b/>
                          <w:color w:val="3D3C3B"/>
                          <w:sz w:val="12"/>
                        </w:rPr>
                        <w:t>alebo vystavenie na úrovni suborganizmu (μg/kg, or ppb)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color w:val="3D3C3B"/>
                          <w:sz w:val="12"/>
                          <w:szCs w:val="12"/>
                        </w:rPr>
                      </w:pP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49C33D" wp14:editId="36D3EC14">
                <wp:simplePos x="0" y="0"/>
                <wp:positionH relativeFrom="column">
                  <wp:posOffset>3691255</wp:posOffset>
                </wp:positionH>
                <wp:positionV relativeFrom="paragraph">
                  <wp:posOffset>2799080</wp:posOffset>
                </wp:positionV>
                <wp:extent cx="1149350" cy="361950"/>
                <wp:effectExtent l="0" t="0" r="12700" b="190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Md" w:hAnsi="HelveticaNeueLTStd-Md" w:cs="HelveticaNeueLTStd-M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Md" w:hAnsi="HelveticaNeueLTStd-Md"/>
                                <w:color w:val="3D3C3B"/>
                                <w:sz w:val="10"/>
                                <w:szCs w:val="10"/>
                              </w:rPr>
                              <w:t>Priemerné maximálne hladiny</w:t>
                            </w:r>
                          </w:p>
                          <w:p w:rsidR="00460203" w:rsidRPr="00783EA7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HelveticaNeueLTStd-Md" w:hAnsi="HelveticaNeueLTStd-Md"/>
                                <w:color w:val="3D3C3B"/>
                                <w:sz w:val="11"/>
                              </w:rPr>
                              <w:t xml:space="preserve">rezíduí </w:t>
                            </w: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1"/>
                              </w:rPr>
                              <w:t xml:space="preserve">(Godfray </w:t>
                            </w:r>
                            <w:r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1"/>
                              </w:rPr>
                              <w:t xml:space="preserve">a kolektív autorov </w:t>
                            </w: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1"/>
                              </w:rPr>
                              <w:t>rok vydania 2014).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C33D" id="Text Box 319" o:spid="_x0000_s1103" type="#_x0000_t202" style="position:absolute;margin-left:290.65pt;margin-top:220.4pt;width:90.5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Md" w:hAnsi="HelveticaNeueLTStd-Md" w:cs="HelveticaNeueLTStd-Md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Md" w:hAnsi="HelveticaNeueLTStd-Md"/>
                          <w:color w:val="3D3C3B"/>
                          <w:sz w:val="10"/>
                          <w:szCs w:val="10"/>
                        </w:rPr>
                        <w:t>Priemerné maximálne hladiny</w:t>
                      </w:r>
                    </w:p>
                    <w:p w:rsidR="00460203" w:rsidRPr="00783EA7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1"/>
                          <w:szCs w:val="11"/>
                        </w:rPr>
                      </w:pPr>
                      <w:r>
                        <w:rPr>
                          <w:rFonts w:ascii="HelveticaNeueLTStd-Md" w:hAnsi="HelveticaNeueLTStd-Md"/>
                          <w:color w:val="3D3C3B"/>
                          <w:sz w:val="11"/>
                        </w:rPr>
                        <w:t xml:space="preserve">rezíduí </w:t>
                      </w:r>
                      <w:r>
                        <w:rPr>
                          <w:rFonts w:ascii="HelveticaNeueLTStd-Roman" w:hAnsi="HelveticaNeueLTStd-Roman"/>
                          <w:color w:val="3D3C3B"/>
                          <w:sz w:val="11"/>
                        </w:rPr>
                        <w:t xml:space="preserve">(Godfray </w:t>
                      </w:r>
                      <w:r>
                        <w:rPr>
                          <w:rFonts w:ascii="HelveticaNeueLTStd-It" w:hAnsi="HelveticaNeueLTStd-It"/>
                          <w:i/>
                          <w:color w:val="3D3C3B"/>
                          <w:sz w:val="11"/>
                        </w:rPr>
                        <w:t xml:space="preserve">a kolektív autorov </w:t>
                      </w:r>
                      <w:r>
                        <w:rPr>
                          <w:rFonts w:ascii="HelveticaNeueLTStd-Roman" w:hAnsi="HelveticaNeueLTStd-Roman"/>
                          <w:color w:val="3D3C3B"/>
                          <w:sz w:val="11"/>
                        </w:rPr>
                        <w:t>rok vydania 2014).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148AD6" wp14:editId="5E1F3032">
                <wp:simplePos x="0" y="0"/>
                <wp:positionH relativeFrom="column">
                  <wp:posOffset>3856355</wp:posOffset>
                </wp:positionH>
                <wp:positionV relativeFrom="paragraph">
                  <wp:posOffset>2272030</wp:posOffset>
                </wp:positionV>
                <wp:extent cx="876300" cy="444500"/>
                <wp:effectExtent l="0" t="0" r="19050" b="1270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Md" w:hAnsi="HelveticaNeueLTStd-Md" w:cs="HelveticaNeueLTStd-Md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Md" w:hAnsi="HelveticaNeueLTStd-Md"/>
                                <w:color w:val="3D3C3B"/>
                                <w:sz w:val="10"/>
                                <w:szCs w:val="10"/>
                              </w:rPr>
                              <w:t>Priemerné hladiny rezíduí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 xml:space="preserve">(Rundlöf </w:t>
                            </w:r>
                            <w:r w:rsidRPr="002B7C9A"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> </w:t>
                            </w:r>
                            <w:r w:rsidRPr="002B7C9A"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>kolektív</w:t>
                            </w:r>
                            <w:r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 xml:space="preserve"> autorov</w:t>
                            </w:r>
                            <w:r w:rsidRPr="002B7C9A">
                              <w:rPr>
                                <w:rFonts w:ascii="HelveticaNeueLTStd-It" w:hAnsi="HelveticaNeueLTStd-It"/>
                                <w:i/>
                                <w:color w:val="3D3C3B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rok vydania 2015)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8AD6" id="Text Box 318" o:spid="_x0000_s1104" type="#_x0000_t202" style="position:absolute;margin-left:303.65pt;margin-top:178.9pt;width:69pt;height: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Md" w:hAnsi="HelveticaNeueLTStd-Md" w:cs="HelveticaNeueLTStd-Md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Md" w:hAnsi="HelveticaNeueLTStd-Md"/>
                          <w:color w:val="3D3C3B"/>
                          <w:sz w:val="10"/>
                          <w:szCs w:val="10"/>
                        </w:rPr>
                        <w:t>Priemerné hladiny rezíduí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 xml:space="preserve">(Rundlöf </w:t>
                      </w:r>
                      <w:r w:rsidRPr="002B7C9A"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> </w:t>
                      </w:r>
                      <w:r w:rsidRPr="002B7C9A"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>kolektív</w:t>
                      </w:r>
                      <w:r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 xml:space="preserve"> autorov</w:t>
                      </w:r>
                      <w:r w:rsidRPr="002B7C9A">
                        <w:rPr>
                          <w:rFonts w:ascii="HelveticaNeueLTStd-It" w:hAnsi="HelveticaNeueLTStd-It"/>
                          <w:i/>
                          <w:color w:val="3D3C3B"/>
                          <w:sz w:val="10"/>
                          <w:szCs w:val="10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rok vydania 2015)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88E320" wp14:editId="377E3138">
                <wp:simplePos x="0" y="0"/>
                <wp:positionH relativeFrom="column">
                  <wp:posOffset>3094355</wp:posOffset>
                </wp:positionH>
                <wp:positionV relativeFrom="paragraph">
                  <wp:posOffset>3580130</wp:posOffset>
                </wp:positionV>
                <wp:extent cx="914400" cy="590550"/>
                <wp:effectExtent l="0" t="0" r="19050" b="1905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F13141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1"/>
                              </w:rPr>
                              <w:t>účinok</w:t>
                            </w:r>
                          </w:p>
                          <w:p w:rsidR="00460203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1"/>
                              </w:rPr>
                            </w:pPr>
                          </w:p>
                          <w:p w:rsidR="00460203" w:rsidRPr="00F13141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1"/>
                              </w:rPr>
                              <w:t>žiaden účinok</w:t>
                            </w:r>
                          </w:p>
                          <w:p w:rsidR="00460203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1"/>
                              </w:rPr>
                            </w:pPr>
                          </w:p>
                          <w:p w:rsidR="00460203" w:rsidRPr="00F13141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1"/>
                              </w:rPr>
                              <w:t>dosah doletu peľových zŕn (všetky štúdie)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E320" id="Text Box 317" o:spid="_x0000_s1105" type="#_x0000_t202" style="position:absolute;margin-left:243.65pt;margin-top:281.9pt;width:1in;height:4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" fillcolor="white [3201]" strokeweight=".5pt">
                <v:textbox>
                  <w:txbxContent>
                    <w:p w:rsidR="00460203" w:rsidRPr="00F13141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1"/>
                          <w:szCs w:val="11"/>
                        </w:rPr>
                      </w:pPr>
                      <w:r>
                        <w:rPr>
                          <w:rFonts w:ascii="HelveticaNeueLTStd-Roman" w:hAnsi="HelveticaNeueLTStd-Roman"/>
                          <w:color w:val="3D3C3B"/>
                          <w:sz w:val="11"/>
                        </w:rPr>
                        <w:t>účinok</w:t>
                      </w:r>
                    </w:p>
                    <w:p w:rsidR="00460203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1"/>
                        </w:rPr>
                      </w:pPr>
                    </w:p>
                    <w:p w:rsidR="00460203" w:rsidRPr="00F13141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1"/>
                          <w:szCs w:val="11"/>
                        </w:rPr>
                      </w:pPr>
                      <w:r>
                        <w:rPr>
                          <w:rFonts w:ascii="HelveticaNeueLTStd-Roman" w:hAnsi="HelveticaNeueLTStd-Roman"/>
                          <w:color w:val="3D3C3B"/>
                          <w:sz w:val="11"/>
                        </w:rPr>
                        <w:t>žiaden účinok</w:t>
                      </w:r>
                    </w:p>
                    <w:p w:rsidR="00460203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1"/>
                        </w:rPr>
                      </w:pPr>
                    </w:p>
                    <w:p w:rsidR="00460203" w:rsidRPr="00F13141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1"/>
                          <w:szCs w:val="11"/>
                        </w:rPr>
                      </w:pPr>
                      <w:r>
                        <w:rPr>
                          <w:rFonts w:ascii="HelveticaNeueLTStd-Roman" w:hAnsi="HelveticaNeueLTStd-Roman"/>
                          <w:color w:val="3D3C3B"/>
                          <w:sz w:val="11"/>
                        </w:rPr>
                        <w:t>dosah doletu peľových zŕn (všetky štúdie)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330F13" wp14:editId="64D65505">
                <wp:simplePos x="0" y="0"/>
                <wp:positionH relativeFrom="column">
                  <wp:posOffset>2343629</wp:posOffset>
                </wp:positionH>
                <wp:positionV relativeFrom="paragraph">
                  <wp:posOffset>3321208</wp:posOffset>
                </wp:positionV>
                <wp:extent cx="575628" cy="507050"/>
                <wp:effectExtent l="0" t="3810" r="11430" b="1143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5628" cy="50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Na správanie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Na dĺžku života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0F13" id="Text Box 316" o:spid="_x0000_s1106" type="#_x0000_t202" style="position:absolute;margin-left:184.55pt;margin-top:261.5pt;width:45.35pt;height:39.9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Na správanie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Na dĺžku života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888A18" wp14:editId="4A267610">
                <wp:simplePos x="0" y="0"/>
                <wp:positionH relativeFrom="column">
                  <wp:posOffset>1692592</wp:posOffset>
                </wp:positionH>
                <wp:positionV relativeFrom="paragraph">
                  <wp:posOffset>3235643</wp:posOffset>
                </wp:positionV>
                <wp:extent cx="574675" cy="674690"/>
                <wp:effectExtent l="7303" t="0" r="23177" b="23178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4675" cy="67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Morfologický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</w:p>
                          <w:p w:rsidR="00460203" w:rsidRPr="002B7C9A" w:rsidRDefault="007D3B5D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Neimunologické</w:t>
                            </w:r>
                            <w:r w:rsidR="00460203"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 xml:space="preserve"> reakcie a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fyziológiu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Pamäťový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8A18" id="Text Box 315" o:spid="_x0000_s1107" type="#_x0000_t202" style="position:absolute;margin-left:133.25pt;margin-top:254.8pt;width:45.25pt;height:53.1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Morfologický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</w:p>
                    <w:p w:rsidR="00460203" w:rsidRPr="002B7C9A" w:rsidRDefault="007D3B5D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Neimunologické</w:t>
                      </w:r>
                      <w:r w:rsidR="00460203"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 xml:space="preserve"> reakcie a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fyziológiu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Pamäťový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C1842" wp14:editId="598B6AA6">
                <wp:simplePos x="0" y="0"/>
                <wp:positionH relativeFrom="column">
                  <wp:posOffset>1082040</wp:posOffset>
                </wp:positionH>
                <wp:positionV relativeFrom="paragraph">
                  <wp:posOffset>3333115</wp:posOffset>
                </wp:positionV>
                <wp:extent cx="585470" cy="469900"/>
                <wp:effectExtent l="635" t="0" r="24765" b="2476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547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Molekulárny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</w:p>
                          <w:p w:rsidR="00460203" w:rsidRPr="002B7C9A" w:rsidRDefault="00460203" w:rsidP="002B7C9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Bunkový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1842" id="Text Box 314" o:spid="_x0000_s1108" type="#_x0000_t202" style="position:absolute;margin-left:85.2pt;margin-top:262.45pt;width:46.1pt;height:37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Molekulárny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</w:p>
                    <w:p w:rsidR="00460203" w:rsidRPr="002B7C9A" w:rsidRDefault="00460203" w:rsidP="002B7C9A">
                      <w:pPr>
                        <w:rPr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Bunkový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8757DE" wp14:editId="6742B943">
                <wp:simplePos x="0" y="0"/>
                <wp:positionH relativeFrom="column">
                  <wp:posOffset>1081405</wp:posOffset>
                </wp:positionH>
                <wp:positionV relativeFrom="paragraph">
                  <wp:posOffset>3923030</wp:posOffset>
                </wp:positionV>
                <wp:extent cx="1841500" cy="158750"/>
                <wp:effectExtent l="0" t="0" r="25400" b="1270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F13141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4DA8A6"/>
                                <w:sz w:val="14"/>
                                <w:szCs w:val="14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color w:val="4DA8A6"/>
                                <w:sz w:val="10"/>
                                <w:szCs w:val="10"/>
                              </w:rPr>
                              <w:t xml:space="preserve">Molekulárny    </w:t>
                            </w:r>
                            <w:r>
                              <w:rPr>
                                <w:rFonts w:ascii="HelveticaNeueLTStd-Bd" w:hAnsi="HelveticaNeueLTStd-Bd"/>
                                <w:color w:val="4DA8A6"/>
                                <w:sz w:val="10"/>
                                <w:szCs w:val="10"/>
                              </w:rPr>
                              <w:t xml:space="preserve">        </w:t>
                            </w:r>
                            <w:r w:rsidRPr="002B7C9A">
                              <w:rPr>
                                <w:rFonts w:ascii="HelveticaNeueLTStd-Bd" w:hAnsi="HelveticaNeueLTStd-Bd"/>
                                <w:color w:val="4DA8A6"/>
                                <w:sz w:val="10"/>
                                <w:szCs w:val="10"/>
                              </w:rPr>
                              <w:t xml:space="preserve">  Fyziologický</w:t>
                            </w:r>
                            <w:r>
                              <w:rPr>
                                <w:rFonts w:ascii="HelveticaNeueLTStd-Bd" w:hAnsi="HelveticaNeueLTStd-Bd"/>
                                <w:color w:val="4DA8A6"/>
                                <w:sz w:val="10"/>
                                <w:szCs w:val="10"/>
                              </w:rPr>
                              <w:t xml:space="preserve">               </w:t>
                            </w:r>
                            <w:r w:rsidRPr="002B7C9A">
                              <w:rPr>
                                <w:rFonts w:ascii="HelveticaNeueLTStd-Bd" w:hAnsi="HelveticaNeueLTStd-Bd"/>
                                <w:color w:val="4DA8A6"/>
                                <w:sz w:val="10"/>
                                <w:szCs w:val="10"/>
                              </w:rPr>
                              <w:t>Na</w:t>
                            </w:r>
                            <w:r>
                              <w:rPr>
                                <w:rFonts w:ascii="HelveticaNeueLTStd-Bd" w:hAnsi="HelveticaNeueLTStd-Bd"/>
                                <w:color w:val="4DA8A6"/>
                                <w:sz w:val="14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Bd" w:hAnsi="HelveticaNeueLTStd-Bd"/>
                                <w:color w:val="4DA8A6"/>
                                <w:sz w:val="10"/>
                                <w:szCs w:val="10"/>
                              </w:rPr>
                              <w:t>organizmus</w:t>
                            </w:r>
                          </w:p>
                          <w:p w:rsidR="00460203" w:rsidRPr="002B7C9A" w:rsidRDefault="0046020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57DE" id="Text Box 313" o:spid="_x0000_s1109" type="#_x0000_t202" style="position:absolute;margin-left:85.15pt;margin-top:308.9pt;width:145pt;height:1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" fillcolor="white [3201]" strokeweight=".5pt">
                <v:textbox>
                  <w:txbxContent>
                    <w:p w:rsidR="00460203" w:rsidRPr="00F13141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4DA8A6"/>
                          <w:sz w:val="14"/>
                          <w:szCs w:val="14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color w:val="4DA8A6"/>
                          <w:sz w:val="10"/>
                          <w:szCs w:val="10"/>
                        </w:rPr>
                        <w:t xml:space="preserve">Molekulárny    </w:t>
                      </w:r>
                      <w:r>
                        <w:rPr>
                          <w:rFonts w:ascii="HelveticaNeueLTStd-Bd" w:hAnsi="HelveticaNeueLTStd-Bd"/>
                          <w:color w:val="4DA8A6"/>
                          <w:sz w:val="10"/>
                          <w:szCs w:val="10"/>
                        </w:rPr>
                        <w:t xml:space="preserve">        </w:t>
                      </w:r>
                      <w:r w:rsidRPr="002B7C9A">
                        <w:rPr>
                          <w:rFonts w:ascii="HelveticaNeueLTStd-Bd" w:hAnsi="HelveticaNeueLTStd-Bd"/>
                          <w:color w:val="4DA8A6"/>
                          <w:sz w:val="10"/>
                          <w:szCs w:val="10"/>
                        </w:rPr>
                        <w:t xml:space="preserve">  Fyziologický</w:t>
                      </w:r>
                      <w:r>
                        <w:rPr>
                          <w:rFonts w:ascii="HelveticaNeueLTStd-Bd" w:hAnsi="HelveticaNeueLTStd-Bd"/>
                          <w:color w:val="4DA8A6"/>
                          <w:sz w:val="10"/>
                          <w:szCs w:val="10"/>
                        </w:rPr>
                        <w:t xml:space="preserve">               </w:t>
                      </w:r>
                      <w:r w:rsidRPr="002B7C9A">
                        <w:rPr>
                          <w:rFonts w:ascii="HelveticaNeueLTStd-Bd" w:hAnsi="HelveticaNeueLTStd-Bd"/>
                          <w:color w:val="4DA8A6"/>
                          <w:sz w:val="10"/>
                          <w:szCs w:val="10"/>
                        </w:rPr>
                        <w:t>Na</w:t>
                      </w:r>
                      <w:r>
                        <w:rPr>
                          <w:rFonts w:ascii="HelveticaNeueLTStd-Bd" w:hAnsi="HelveticaNeueLTStd-Bd"/>
                          <w:color w:val="4DA8A6"/>
                          <w:sz w:val="14"/>
                        </w:rPr>
                        <w:t xml:space="preserve"> </w:t>
                      </w:r>
                      <w:r w:rsidRPr="002B7C9A">
                        <w:rPr>
                          <w:rFonts w:ascii="HelveticaNeueLTStd-Bd" w:hAnsi="HelveticaNeueLTStd-Bd"/>
                          <w:color w:val="4DA8A6"/>
                          <w:sz w:val="10"/>
                          <w:szCs w:val="10"/>
                        </w:rPr>
                        <w:t>organizmus</w:t>
                      </w:r>
                    </w:p>
                    <w:p w:rsidR="00460203" w:rsidRPr="002B7C9A" w:rsidRDefault="00460203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CA2279" wp14:editId="36993B59">
                <wp:simplePos x="0" y="0"/>
                <wp:positionH relativeFrom="column">
                  <wp:posOffset>973455</wp:posOffset>
                </wp:positionH>
                <wp:positionV relativeFrom="paragraph">
                  <wp:posOffset>4126230</wp:posOffset>
                </wp:positionV>
                <wp:extent cx="2089150" cy="171450"/>
                <wp:effectExtent l="0" t="0" r="25400" b="1905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Typ meraného subletálneho účinku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2279" id="Text Box 312" o:spid="_x0000_s1110" type="#_x0000_t202" style="position:absolute;margin-left:76.65pt;margin-top:324.9pt;width:164.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Typ meraného subletálneho účinku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86926F" wp14:editId="58AC82A4">
                <wp:simplePos x="0" y="0"/>
                <wp:positionH relativeFrom="column">
                  <wp:posOffset>427355</wp:posOffset>
                </wp:positionH>
                <wp:positionV relativeFrom="paragraph">
                  <wp:posOffset>1725930</wp:posOffset>
                </wp:positionV>
                <wp:extent cx="3219450" cy="171450"/>
                <wp:effectExtent l="0" t="0" r="19050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Zaznamenané účinky </w:t>
                            </w:r>
                            <w:r w:rsidR="002C66F3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neonikotinoidných</w:t>
                            </w: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D3B5D"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insekticídov</w:t>
                            </w: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 na jednotlivé dospelé včely</w:t>
                            </w:r>
                            <w:r w:rsidRPr="002B7C9A">
                              <w:rPr>
                                <w:rFonts w:ascii="HelveticaNeueLTStd-Bd" w:hAnsi="HelveticaNeueLTStd-Bd"/>
                                <w:color w:val="3D3C3B"/>
                                <w:sz w:val="12"/>
                                <w:szCs w:val="12"/>
                              </w:rPr>
                              <w:t xml:space="preserve"> medonosné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926F" id="Text Box 311" o:spid="_x0000_s1111" type="#_x0000_t202" style="position:absolute;margin-left:33.65pt;margin-top:135.9pt;width:253.5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Zaznamenané účinky </w:t>
                      </w:r>
                      <w:r w:rsidR="002C66F3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neonikotinoidných</w:t>
                      </w: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="007D3B5D"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insekticídov</w:t>
                      </w: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 na jednotlivé dospelé včely</w:t>
                      </w:r>
                      <w:r w:rsidRPr="002B7C9A">
                        <w:rPr>
                          <w:rFonts w:ascii="HelveticaNeueLTStd-Bd" w:hAnsi="HelveticaNeueLTStd-Bd"/>
                          <w:color w:val="3D3C3B"/>
                          <w:sz w:val="12"/>
                          <w:szCs w:val="12"/>
                        </w:rPr>
                        <w:t xml:space="preserve"> medonosné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Lt" w:hAnsi="HelveticaNeueLTStd-Lt"/>
          <w:noProof/>
          <w:color w:val="5D6155"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1CB101" wp14:editId="00BF74FE">
                <wp:simplePos x="0" y="0"/>
                <wp:positionH relativeFrom="column">
                  <wp:posOffset>1905</wp:posOffset>
                </wp:positionH>
                <wp:positionV relativeFrom="paragraph">
                  <wp:posOffset>-1270</wp:posOffset>
                </wp:positionV>
                <wp:extent cx="4895850" cy="1676400"/>
                <wp:effectExtent l="0" t="0" r="19050" b="190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Na tomto grafe vidieť, či urč</w:t>
                            </w:r>
                            <w:r w:rsidR="002C66F3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ité koncentrácie neonikotinoidn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ých </w:t>
                            </w:r>
                            <w:r w:rsidR="007D3B5D"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insekticídov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mali (uzavreté zelené kruhy) alebo nemali subletálne (nepriaznivé ale nie smrteľné) účinky na jednotlivé dospelé včely medonosné  (modré otvorené kruhy).  Štúdie zahŕňali ktorýkoľvek z troch</w:t>
                            </w:r>
                            <w:r w:rsidRPr="002B7C9A">
                              <w:rPr>
                                <w:rFonts w:ascii="HelveticaNeueLTStd-Hv" w:hAnsi="HelveticaNeueLTStd-Hv" w:cs="HelveticaNeueLTStd-Hv"/>
                                <w:color w:val="FFFFF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C66F3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neonikotinoidn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ých </w:t>
                            </w:r>
                            <w:r w:rsidR="007D3B5D"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insekticídov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: midacloprid, clothianidin and thiamethoxam. Vystavenie účinkom bolo buď orálne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,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konzumáciou pesticídov alebo </w:t>
                            </w:r>
                            <w:r w:rsidR="007D3B5D"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insekticídy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pôsobili priamo na vnútorné orgány a tkanivá.  Na vodorovnej osi sú znázornené rôzne druhy subletálnych účinkov testovaných na molekulárnej úrovni až</w:t>
                            </w:r>
                            <w:r w:rsidRPr="002B7C9A">
                              <w:rPr>
                                <w:rFonts w:ascii="HelveticaNeueLTStd-Hv" w:hAnsi="HelveticaNeueLTStd-Hv" w:cs="HelveticaNeueLTStd-Hv"/>
                                <w:color w:val="FFFFF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F1F84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po úroveň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organizmu (včely) ako celku.  Účinky na úrovni kolónie, napríklad rast alebo úspešnosť celých kolónií včiel sa nebrali do úvahy.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 w:cs="HelveticaNeueLTStd-Hv"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Vytieňovaná oblasť znázorňuje celkové rozpätie koncentrácií (0.9-23 μg/Kg), ktorým mohli byť včely medonosné vystavené a ktoré boli pozorované</w:t>
                            </w:r>
                            <w:r w:rsidRPr="002B7C9A">
                              <w:rPr>
                                <w:rFonts w:ascii="HelveticaNeueLTStd-Hv" w:hAnsi="HelveticaNeueLTStd-Hv" w:cs="HelveticaNeueLTStd-Hv"/>
                                <w:color w:val="FFFFF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v peli po ošetrení semien vo všetkých známych štúdiách v teréne. Hladiny clothianidinu v peli repky olejky (modrá farba; 13.9 ± 1.8 μg/Kg, rozsah 6.6–23 μg/Kg) a v nektári (červená farba ; 10.3 ± 1.3 μg/Kg, rozpätie</w:t>
                            </w:r>
                            <w:r w:rsidRPr="002B7C9A">
                              <w:rPr>
                                <w:rFonts w:ascii="HelveticaNeueLTStd-Hv" w:hAnsi="HelveticaNeueLTStd-Hv" w:cs="HelveticaNeueLTStd-Hv"/>
                                <w:color w:val="FFFFF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6.7–16 μg/Kg) namerané v nedávnej štúdii zo Švédska (Rundlof </w:t>
                            </w:r>
                            <w:r w:rsidRPr="002B7C9A"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>a kolektív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, z roku 2015) sú zobrazené prerušovanou čiarou.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Maximálne hladiny rezíduí namerané po ošetrení semien plodín boli zaznamenané vo všetkých štúdiách, ktoré preskúmal Godfray  </w:t>
                            </w:r>
                            <w:r w:rsidRPr="002B7C9A"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 xml:space="preserve">a kolektív </w:t>
                            </w:r>
                            <w:r>
                              <w:rPr>
                                <w:rFonts w:ascii="HelveticaNeueLTStd-LtIt" w:hAnsi="HelveticaNeueLTStd-LtIt"/>
                                <w:i/>
                                <w:color w:val="5D6155"/>
                                <w:sz w:val="12"/>
                                <w:szCs w:val="12"/>
                              </w:rPr>
                              <w:t xml:space="preserve">autorov 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v roku 2014</w:t>
                            </w:r>
                            <w:r w:rsidR="006F1F84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a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sú zobrazené plnou čiarou pre peľ (modrou farbou, 6.1 μg/Kg) a pre nektár (červenou farbou , 1.9 μg/Kg); čiary zobrazujú priemer maximálnych</w:t>
                            </w:r>
                            <w:r w:rsidRPr="002B7C9A"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hodnôt z jednotlivých štúdií.  Včely medonosné, ktoré hľadajú potravu na poliach, konzumujú iba nektár. Včely medonosné, ktoré zostávajú v úli konzumujú aj peľ (ktorý tvorí 16 percent</w:t>
                            </w:r>
                            <w:r w:rsidRPr="002B7C9A"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ich stravy; Európsky úrad pre bezpečnosť potravín (EFSA) 2013, Agentúra USA na ochranu životného prostredia (USEPA, 2014).17</w:t>
                            </w:r>
                          </w:p>
                          <w:p w:rsidR="00460203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/>
                                <w:color w:val="3D3C3B"/>
                                <w:sz w:val="17"/>
                              </w:rPr>
                            </w:pP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B101" id="Text Box 310" o:spid="_x0000_s1112" type="#_x0000_t202" style="position:absolute;margin-left:.15pt;margin-top:-.1pt;width:385.5pt;height:13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Na tomto grafe vidieť, či urč</w:t>
                      </w:r>
                      <w:r w:rsidR="002C66F3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ité koncentrácie neonikotinoidn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ých </w:t>
                      </w:r>
                      <w:r w:rsidR="007D3B5D"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insekticídov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mali (uzavreté zelené kruhy) alebo nemali subletálne (nepriaznivé ale nie smrteľné) účinky na jednotlivé dospelé včely medonosné  (modré otvorené kruhy).  Štúdie zahŕňali ktorýkoľvek z troch</w:t>
                      </w:r>
                      <w:r w:rsidRPr="002B7C9A">
                        <w:rPr>
                          <w:rFonts w:ascii="HelveticaNeueLTStd-Hv" w:hAnsi="HelveticaNeueLTStd-Hv" w:cs="HelveticaNeueLTStd-Hv"/>
                          <w:color w:val="FFFFFF"/>
                          <w:sz w:val="12"/>
                          <w:szCs w:val="12"/>
                        </w:rPr>
                        <w:t xml:space="preserve"> </w:t>
                      </w:r>
                      <w:r w:rsidR="002C66F3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neonikotinoidn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ých </w:t>
                      </w:r>
                      <w:r w:rsidR="007D3B5D"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insekticídov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: midacloprid, clothianidin and thiamethoxam. Vystavenie účinkom bolo buď orálne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,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konzumáciou pesticídov alebo </w:t>
                      </w:r>
                      <w:r w:rsidR="007D3B5D"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insekticídy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pôsobili priamo na vnútorné orgány a tkanivá.  Na vodorovnej osi sú znázornené rôzne druhy subletálnych účinkov testovaných na molekulárnej úrovni až</w:t>
                      </w:r>
                      <w:r w:rsidRPr="002B7C9A">
                        <w:rPr>
                          <w:rFonts w:ascii="HelveticaNeueLTStd-Hv" w:hAnsi="HelveticaNeueLTStd-Hv" w:cs="HelveticaNeueLTStd-Hv"/>
                          <w:color w:val="FFFFFF"/>
                          <w:sz w:val="12"/>
                          <w:szCs w:val="12"/>
                        </w:rPr>
                        <w:t xml:space="preserve"> </w:t>
                      </w:r>
                      <w:r w:rsidR="006F1F84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po úroveň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organizmu (včely) ako celku.  Účinky na úrovni kolónie, napríklad rast alebo úspešnosť celých kolónií včiel sa nebrali do úvahy.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</w:pP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 w:cs="HelveticaNeueLTStd-Hv"/>
                          <w:color w:val="FFFFFF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Vytieňovaná oblasť znázorňuje celkové rozpätie koncentrácií (0.9-23 μg/Kg), ktorým mohli byť včely medonosné vystavené a ktoré boli pozorované</w:t>
                      </w:r>
                      <w:r w:rsidRPr="002B7C9A">
                        <w:rPr>
                          <w:rFonts w:ascii="HelveticaNeueLTStd-Hv" w:hAnsi="HelveticaNeueLTStd-Hv" w:cs="HelveticaNeueLTStd-Hv"/>
                          <w:color w:val="FFFFFF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v peli po ošetrení semien vo všetkých známych štúdiách v teréne. Hladiny clothianidinu v peli repky olejky (modrá farba; 13.9 ± 1.8 μg/Kg, rozsah 6.6–23 μg/Kg) a v nektári (červená farba ; 10.3 ± 1.3 μg/Kg, rozpätie</w:t>
                      </w:r>
                      <w:r w:rsidRPr="002B7C9A">
                        <w:rPr>
                          <w:rFonts w:ascii="HelveticaNeueLTStd-Hv" w:hAnsi="HelveticaNeueLTStd-Hv" w:cs="HelveticaNeueLTStd-Hv"/>
                          <w:color w:val="FFFFFF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6.7–16 μg/Kg) namerané v nedávnej štúdii zo Švédska (Rundlof </w:t>
                      </w:r>
                      <w:r w:rsidRPr="002B7C9A"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>a kolektív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, z roku 2015) sú zobrazené prerušovanou čiarou.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Maximálne hladiny rezíduí namerané po ošetrení semien plodín boli zaznamenané vo všetkých štúdiách, ktoré preskúmal Godfray  </w:t>
                      </w:r>
                      <w:r w:rsidRPr="002B7C9A"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 xml:space="preserve">a kolektív </w:t>
                      </w:r>
                      <w:r>
                        <w:rPr>
                          <w:rFonts w:ascii="HelveticaNeueLTStd-LtIt" w:hAnsi="HelveticaNeueLTStd-LtIt"/>
                          <w:i/>
                          <w:color w:val="5D6155"/>
                          <w:sz w:val="12"/>
                          <w:szCs w:val="12"/>
                        </w:rPr>
                        <w:t xml:space="preserve">autorov 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v roku 2014</w:t>
                      </w:r>
                      <w:r w:rsidR="006F1F84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a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 sú zobrazené plnou čiarou pre peľ (modrou farbou, 6.1 μg/Kg) a pre nektár (červenou farbou , 1.9 μg/Kg); čiary zobrazujú priemer maximálnych</w:t>
                      </w:r>
                      <w:r w:rsidRPr="002B7C9A"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hodnôt z jednotlivých štúdií.  Včely medonosné, ktoré hľadajú potravu na poliach, konzumujú iba nektár. Včely medonosné, ktoré zostávajú v úli konzumujú aj peľ (ktorý tvorí 16 percent</w:t>
                      </w:r>
                      <w:r w:rsidRPr="002B7C9A"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ich stravy; Európsky úrad pre bezpečnosť potravín (EFSA) 2013, Agentúra USA na ochranu životného prostredia (USEPA, 2014).17</w:t>
                      </w:r>
                    </w:p>
                    <w:p w:rsidR="00460203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/>
                          <w:color w:val="3D3C3B"/>
                          <w:sz w:val="17"/>
                        </w:rPr>
                      </w:pP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651325">
        <w:rPr>
          <w:rFonts w:ascii="HelveticaNeueLTStd-Lt" w:hAnsi="HelveticaNeueLTStd-Lt"/>
          <w:noProof/>
          <w:color w:val="5D6155"/>
          <w:sz w:val="16"/>
          <w:lang w:bidi="ar-SA"/>
        </w:rPr>
        <w:drawing>
          <wp:inline distT="0" distB="0" distL="0" distR="0" wp14:anchorId="4BF7F0E4" wp14:editId="01E132A6">
            <wp:extent cx="4895850" cy="436446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6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9A" w:rsidRDefault="002B7C9A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D6155"/>
          <w:sz w:val="14"/>
          <w:szCs w:val="14"/>
        </w:rPr>
      </w:pP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ktoré sa v súčasnosti zameriavajú na neonikotinoidy. Štúdie sa vykonali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včelách a </w:t>
      </w:r>
      <w:r w:rsidR="00783EA7">
        <w:rPr>
          <w:rFonts w:ascii="HelveticaNeueLTStd-Lt" w:hAnsi="HelveticaNeueLTStd-Lt"/>
          <w:color w:val="3D3C3B"/>
          <w:sz w:val="17"/>
        </w:rPr>
        <w:t>čmeľoc</w:t>
      </w:r>
      <w:r>
        <w:rPr>
          <w:rFonts w:ascii="HelveticaNeueLTStd-Lt" w:hAnsi="HelveticaNeueLTStd-Lt"/>
          <w:color w:val="3D3C3B"/>
          <w:sz w:val="17"/>
        </w:rPr>
        <w:t xml:space="preserve">h, pričom v prípade iných taxónov </w:t>
      </w:r>
      <w:r w:rsidR="007D3B5D">
        <w:rPr>
          <w:rFonts w:ascii="HelveticaNeueLTStd-Lt" w:hAnsi="HelveticaNeueLTStd-Lt"/>
          <w:color w:val="3D3C3B"/>
          <w:sz w:val="17"/>
        </w:rPr>
        <w:t>opeľovačov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 radov hmyzu je k dispozícii iba zopár štúdií. Preto v našich poznatkoch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zostávajú významné medzery</w:t>
      </w:r>
      <w:r w:rsidR="002C66F3">
        <w:rPr>
          <w:rFonts w:ascii="HelveticaNeueLTStd-Lt" w:hAnsi="HelveticaNeueLTStd-Lt"/>
          <w:color w:val="3D3C3B"/>
          <w:sz w:val="17"/>
        </w:rPr>
        <w:t xml:space="preserve"> </w:t>
      </w:r>
      <w:r w:rsidR="00A21755">
        <w:rPr>
          <w:rFonts w:ascii="HelveticaNeueLTStd-LtIt" w:hAnsi="HelveticaNeueLTStd-LtIt"/>
          <w:i/>
          <w:color w:val="3D3C3B"/>
          <w:sz w:val="17"/>
        </w:rPr>
        <w:t>(potvrdené)</w:t>
      </w:r>
      <w:r>
        <w:rPr>
          <w:rFonts w:ascii="HelveticaNeueLTStd-Lt" w:hAnsi="HelveticaNeueLTStd-Lt"/>
          <w:color w:val="3D3C3B"/>
          <w:sz w:val="17"/>
        </w:rPr>
        <w:t>, pričom z toho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môže vyplývať potreba celkového </w:t>
      </w:r>
      <w:r w:rsidR="00A21755">
        <w:rPr>
          <w:rFonts w:ascii="HelveticaNeueLTStd-Lt" w:hAnsi="HelveticaNeueLTStd-Lt"/>
          <w:color w:val="3D3C3B"/>
          <w:sz w:val="17"/>
        </w:rPr>
        <w:t>hodnotenia</w:t>
      </w:r>
      <w:r>
        <w:rPr>
          <w:rFonts w:ascii="HelveticaNeueLTStd-Lt" w:hAnsi="HelveticaNeueLTStd-Lt"/>
          <w:color w:val="3D3C3B"/>
          <w:sz w:val="17"/>
        </w:rPr>
        <w:t xml:space="preserve"> rizika.  Nedávny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výskum, ktorý sa zameral na </w:t>
      </w:r>
      <w:r w:rsidR="002C66F3">
        <w:rPr>
          <w:rFonts w:ascii="HelveticaNeueLTStd-Lt" w:hAnsi="HelveticaNeueLTStd-Lt"/>
          <w:color w:val="3D3C3B"/>
          <w:sz w:val="17"/>
        </w:rPr>
        <w:t>neonikotinoidné</w:t>
      </w:r>
      <w:r>
        <w:rPr>
          <w:rFonts w:ascii="HelveticaNeueLTStd-Lt" w:hAnsi="HelveticaNeueLTStd-Lt"/>
          <w:color w:val="3D3C3B"/>
          <w:sz w:val="17"/>
        </w:rPr>
        <w:t xml:space="preserve"> </w:t>
      </w:r>
      <w:r w:rsidR="007D3B5D">
        <w:rPr>
          <w:rFonts w:ascii="HelveticaNeueLTStd-Lt" w:hAnsi="HelveticaNeueLTStd-Lt"/>
          <w:color w:val="3D3C3B"/>
          <w:sz w:val="17"/>
        </w:rPr>
        <w:t>insekticídy</w:t>
      </w:r>
      <w:r>
        <w:rPr>
          <w:rFonts w:ascii="HelveticaNeueLTStd-Lt" w:hAnsi="HelveticaNeueLTStd-Lt"/>
          <w:color w:val="3D3C3B"/>
          <w:sz w:val="17"/>
        </w:rPr>
        <w:t xml:space="preserve"> preukázal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 kontrolovaných podmienkach letálne a subletálne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účinky na včely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ako aj určité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vplyvy na opeľovanie, ktoré tento hmyz zabezpečuje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FFFFFF"/>
          <w:sz w:val="10"/>
          <w:szCs w:val="10"/>
        </w:rPr>
      </w:pPr>
      <w:r>
        <w:rPr>
          <w:rFonts w:ascii="HelveticaNeueLTStd-LtIt" w:hAnsi="HelveticaNeueLTStd-LtIt"/>
          <w:i/>
          <w:color w:val="3D3C3B"/>
          <w:sz w:val="17"/>
        </w:rPr>
        <w:t>neúplné)</w:t>
      </w:r>
      <w:r>
        <w:rPr>
          <w:rFonts w:ascii="HelveticaNeueLTStd-Lt" w:hAnsi="HelveticaNeueLTStd-Lt"/>
          <w:color w:val="3D3C3B"/>
          <w:sz w:val="17"/>
        </w:rPr>
        <w:t>. Nedávna štúdia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potvrdzuje vplyv neonikotinoidov na prežitie a rozmnožovanie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voľne žijúcich opeľovačov</w:t>
      </w:r>
      <w:r w:rsidR="00F13141">
        <w:rPr>
          <w:rFonts w:ascii="HelveticaNeueLTStd-Lt" w:hAnsi="HelveticaNeueLTStd-Lt"/>
          <w:color w:val="3D3C3B"/>
          <w:sz w:val="17"/>
        </w:rPr>
        <w:t xml:space="preserve"> pri konkrétnom vystavení </w:t>
      </w:r>
      <w:r w:rsidR="00A21755">
        <w:rPr>
          <w:rFonts w:ascii="HelveticaNeueLTStd-Lt" w:hAnsi="HelveticaNeueLTStd-Lt"/>
          <w:color w:val="3D3C3B"/>
          <w:sz w:val="17"/>
        </w:rPr>
        <w:t>účinkom</w:t>
      </w:r>
      <w:r w:rsidR="00F13141">
        <w:rPr>
          <w:rFonts w:ascii="HelveticaNeueLTStd-Lt" w:hAnsi="HelveticaNeueLTStd-Lt"/>
          <w:color w:val="3D3C3B"/>
          <w:sz w:val="17"/>
        </w:rPr>
        <w:t xml:space="preserve"> v</w:t>
      </w:r>
      <w:r w:rsidR="00A21755">
        <w:rPr>
          <w:rFonts w:ascii="HelveticaNeueLTStd-Lt" w:hAnsi="HelveticaNeueLTStd-Lt"/>
          <w:color w:val="3D3C3B"/>
          <w:sz w:val="17"/>
        </w:rPr>
        <w:t> </w:t>
      </w:r>
      <w:r w:rsidR="00F13141">
        <w:rPr>
          <w:rFonts w:ascii="HelveticaNeueLTStd-Lt" w:hAnsi="HelveticaNeueLTStd-Lt"/>
          <w:color w:val="3D3C3B"/>
          <w:sz w:val="17"/>
        </w:rPr>
        <w:t>teréne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 w:rsidR="00A21755">
        <w:rPr>
          <w:rFonts w:ascii="HelveticaNeueLTStd-LtIt" w:hAnsi="HelveticaNeueLTStd-LtIt"/>
          <w:i/>
          <w:color w:val="3D3C3B"/>
          <w:sz w:val="17"/>
        </w:rPr>
        <w:t>(</w:t>
      </w:r>
      <w:r w:rsidR="00F13141">
        <w:rPr>
          <w:rFonts w:ascii="HelveticaNeueLTStd-LtIt" w:hAnsi="HelveticaNeueLTStd-LtIt"/>
          <w:i/>
          <w:color w:val="3D3C3B"/>
          <w:sz w:val="17"/>
        </w:rPr>
        <w:t>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ale neúplné)</w:t>
      </w:r>
      <w:r>
        <w:rPr>
          <w:rFonts w:ascii="HelveticaNeueLTStd-Lt" w:hAnsi="HelveticaNeueLTStd-Lt"/>
          <w:color w:val="3D3C3B"/>
          <w:sz w:val="17"/>
        </w:rPr>
        <w:t>.</w:t>
      </w:r>
      <w:r w:rsidRPr="002C66F3">
        <w:rPr>
          <w:rFonts w:ascii="HelveticaNeueLTStd-Lt" w:hAnsi="HelveticaNeueLTStd-Lt"/>
          <w:color w:val="3D3C3B"/>
          <w:sz w:val="16"/>
          <w:szCs w:val="16"/>
          <w:vertAlign w:val="superscript"/>
        </w:rPr>
        <w:t>19</w:t>
      </w:r>
      <w:r>
        <w:rPr>
          <w:rFonts w:ascii="HelveticaNeueLTStd-Lt" w:hAnsi="HelveticaNeueLTStd-Lt"/>
          <w:color w:val="3D3C3B"/>
          <w:sz w:val="10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Dôkazy z tejto a ostatných štúdií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 účinkoch na </w:t>
      </w:r>
      <w:r w:rsidR="007D3B5D">
        <w:rPr>
          <w:rFonts w:ascii="HelveticaNeueLTStd-Lt" w:hAnsi="HelveticaNeueLTStd-Lt"/>
          <w:color w:val="3D3C3B"/>
          <w:sz w:val="17"/>
        </w:rPr>
        <w:t>domestikované</w:t>
      </w:r>
      <w:r>
        <w:rPr>
          <w:rFonts w:ascii="HelveticaNeueLTStd-Lt" w:hAnsi="HelveticaNeueLTStd-Lt"/>
          <w:color w:val="3D3C3B"/>
          <w:sz w:val="17"/>
        </w:rPr>
        <w:t xml:space="preserve"> včelie kolónie sú rozporuplné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(nedoriešené)</w:t>
      </w:r>
      <w:r>
        <w:rPr>
          <w:rFonts w:ascii="HelveticaNeueLTStd-Lt" w:hAnsi="HelveticaNeueLTStd-Lt"/>
          <w:color w:val="3D3C3B"/>
          <w:sz w:val="17"/>
        </w:rPr>
        <w:t>. Otázka ako vyzerá reálne vystavenie účinkom pesticídov v teréne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ako aj možné synergie a dlhodobé účinky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pesticídov (a ich zmesí) zostáva nedoriešená {2.3.1.4}.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Hodnotenie</w:t>
      </w:r>
      <w:r w:rsidR="00F13141">
        <w:rPr>
          <w:rFonts w:ascii="HelveticaNeueLTStd-Hv" w:hAnsi="HelveticaNeueLTStd-Hv"/>
          <w:color w:val="72A23D"/>
          <w:sz w:val="17"/>
        </w:rPr>
        <w:t xml:space="preserve"> rizika určitých konkrétnych zložiek pesticídov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regulácia založená na konkrétnych rizikách predstavujú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významné kroky, ktoré môžu prispieť k zníženiu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environmentálnej hrozby vyplývajúcej z používania pesticídov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 poľnohospodárstve na </w:t>
      </w:r>
      <w:r w:rsidR="00783EA7">
        <w:rPr>
          <w:rFonts w:ascii="HelveticaNeueLTStd-Hv" w:hAnsi="HelveticaNeueLTStd-Hv"/>
          <w:color w:val="72A23D"/>
          <w:sz w:val="17"/>
        </w:rPr>
        <w:t>vnútroštátnej úrovni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neúplné) </w:t>
      </w:r>
      <w:r>
        <w:rPr>
          <w:rFonts w:ascii="HelveticaNeueLTStd-Lt" w:hAnsi="HelveticaNeueLTStd-Lt"/>
          <w:color w:val="3D3C3B"/>
          <w:sz w:val="17"/>
        </w:rPr>
        <w:t>{2.3.1.1, 2.3.1.3, 6.4.2.4.1}. Vystavenie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účinkom pesticídov možno zmierniť obmedzením používania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pesticídov, napríklad prijatím integrovaných postupov</w:t>
      </w:r>
      <w:r w:rsidR="00A21755">
        <w:rPr>
          <w:rFonts w:ascii="HelveticaNeueLTStd-Lt" w:hAnsi="HelveticaNeueLTStd-Lt"/>
          <w:color w:val="3D3C3B"/>
          <w:sz w:val="17"/>
        </w:rPr>
        <w:t xml:space="preserve"> na</w:t>
      </w:r>
      <w:r>
        <w:rPr>
          <w:rFonts w:ascii="HelveticaNeueLTStd-Lt" w:hAnsi="HelveticaNeueLTStd-Lt"/>
          <w:color w:val="3D3C3B"/>
          <w:sz w:val="17"/>
        </w:rPr>
        <w:t xml:space="preserve"> ochranu proti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škodcom a tam kde sa používajú, účinok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pesticídov možno zmierniť na základe uplatnenia</w:t>
      </w:r>
    </w:p>
    <w:p w:rsid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postupov a technológií, ktoré znižujú únik pesticídov</w:t>
      </w:r>
    </w:p>
    <w:p w:rsidR="00F13141" w:rsidRPr="00B663F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{2.3.1.3, 6.4.2.1.2, 6.4.2.1.3, 6.4.2.1.4}.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Vzdelávanie a odborná príprava sú dôležité z toho dôvodu, aby poľnohospodári,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poradcovia v oblasti poľnohospodárstva, pracovníci zabezpečujúci aplikáciu pesticídov a verejnosť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lastRenderedPageBreak/>
        <w:t>používala pesticídy bezpečným spôsobom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neúplné). </w:t>
      </w:r>
      <w:r>
        <w:rPr>
          <w:rFonts w:ascii="HelveticaNeueLTStd-Lt" w:hAnsi="HelveticaNeueLTStd-Lt"/>
          <w:color w:val="3D3C3B"/>
          <w:sz w:val="17"/>
        </w:rPr>
        <w:t>Politické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stratégie, ktoré slúžia na zníženie používanie pesticídov, alebo zabraňujú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ich nesprávnemu použitiu zahŕňajú podporu poľnohospodárskych škôl,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 ktorých je známe, že prispievajú k lepšiemu prijímaniu postupov integrovanej ochrany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proti škodcom ako aj poľnohospodársku produkciu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príjmy farmárov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(potvrdené). </w:t>
      </w:r>
      <w:r>
        <w:rPr>
          <w:rFonts w:ascii="HelveticaNeueLTStd-Lt" w:hAnsi="HelveticaNeueLTStd-Lt"/>
          <w:color w:val="3D3C3B"/>
          <w:sz w:val="17"/>
        </w:rPr>
        <w:t>Medzinárodný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kódex o zaobchádzaní s pesticídmi Medzinárodnej organizácie OSN  </w:t>
      </w:r>
      <w:r>
        <w:rPr>
          <w:rFonts w:ascii="HelveticaNeueLTStd-Lt" w:hAnsi="HelveticaNeueLTStd-Lt" w:cs="HelveticaNeueLTStd-Lt"/>
          <w:color w:val="3D3C3B"/>
          <w:sz w:val="17"/>
          <w:szCs w:val="17"/>
        </w:rPr>
        <w:br/>
      </w:r>
      <w:r>
        <w:rPr>
          <w:rFonts w:ascii="HelveticaNeueLTStd-Lt" w:hAnsi="HelveticaNeueLTStd-Lt"/>
          <w:color w:val="3D3C3B"/>
          <w:sz w:val="17"/>
        </w:rPr>
        <w:t>pre výživu a poľnohospodárstvo a Svetovej zdravotníckej organizácie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OSN ustanovuje dobrovoľné kroky pre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štát a priemysel.  Prieskum z rokov 2004 a 2005 potvrdil, že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šesťdesiatjeden percent krajín, ktoré vyplnili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dotazník (31 z 51 krajín)</w:t>
      </w:r>
      <w:r w:rsidR="00B663F5">
        <w:rPr>
          <w:rFonts w:ascii="HelveticaNeueLTStd-Lt" w:hAnsi="HelveticaNeueLTStd-Lt"/>
          <w:color w:val="3D3C3B"/>
          <w:sz w:val="17"/>
        </w:rPr>
        <w:t xml:space="preserve"> ho</w:t>
      </w:r>
      <w:r>
        <w:rPr>
          <w:rFonts w:ascii="HelveticaNeueLTStd-Lt" w:hAnsi="HelveticaNeueLTStd-Lt"/>
          <w:color w:val="3D3C3B"/>
          <w:sz w:val="17"/>
        </w:rPr>
        <w:t xml:space="preserve"> používa</w:t>
      </w:r>
      <w:r w:rsidR="00B663F5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 xml:space="preserve"> {6.4.2.1, 6.4.2.2.5, 6.4.2.2.6, 6.4.2.4.2}.</w:t>
      </w:r>
      <w:r w:rsidRPr="006F1F84">
        <w:rPr>
          <w:rFonts w:ascii="HelveticaNeueLTStd-Lt" w:hAnsi="HelveticaNeueLTStd-Lt"/>
          <w:color w:val="3D3C3B"/>
          <w:sz w:val="16"/>
          <w:szCs w:val="16"/>
          <w:vertAlign w:val="superscript"/>
        </w:rPr>
        <w:t>20</w:t>
      </w:r>
      <w:r>
        <w:rPr>
          <w:rFonts w:ascii="HelveticaNeueLTStd-Lt" w:hAnsi="HelveticaNeueLTStd-Lt"/>
          <w:color w:val="3D3C3B"/>
          <w:sz w:val="10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Výskum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zameraný na zlepšenie účinnosti ochrany proti škodcom v </w:t>
      </w:r>
    </w:p>
    <w:p w:rsidR="006F1F84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poľnohospodárskych systémoch, ktoré nepoužívajú pesticídy vôbec a v poľnohospodárskych systémoch, ktoré používajú minimum pesticídov(napr. integrovaná ochrana proti škodcom) </w:t>
      </w:r>
    </w:p>
    <w:p w:rsidR="006F1F84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by mohol prispieť k určeniuschodných alternatív pre konvenčné systémy </w:t>
      </w:r>
    </w:p>
    <w:p w:rsidR="006F1F84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založené na vysokej spotrebe pesticídov, ktoré na jednej strane zabezpečia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dostatočnú úrodua na strane druhej znížia riziká pre opeľovače. 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C0B7F" w:rsidRPr="00783EA7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Hv" w:hAnsi="HelveticaNeueLTStd-Hv"/>
          <w:color w:val="72A23D"/>
          <w:sz w:val="17"/>
        </w:rPr>
        <w:t>Používanie herbicídov proti burine ovplyvňuje opeľovače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nepriamo a to znižovaním množstva a rozmanitosti</w:t>
      </w:r>
    </w:p>
    <w:p w:rsidR="00A21755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  <w:r>
        <w:rPr>
          <w:rFonts w:ascii="HelveticaNeueLTStd-Hv" w:hAnsi="HelveticaNeueLTStd-Hv"/>
          <w:color w:val="72A23D"/>
          <w:sz w:val="17"/>
        </w:rPr>
        <w:t>kvitnúcich rastlín, ktoré zabezpečujú peľ a</w:t>
      </w:r>
      <w:r w:rsidR="00A21755">
        <w:rPr>
          <w:rFonts w:ascii="HelveticaNeueLTStd-Hv" w:hAnsi="HelveticaNeueLTStd-Hv"/>
          <w:color w:val="72A23D"/>
          <w:sz w:val="17"/>
        </w:rPr>
        <w:t> </w:t>
      </w:r>
      <w:r>
        <w:rPr>
          <w:rFonts w:ascii="HelveticaNeueLTStd-Hv" w:hAnsi="HelveticaNeueLTStd-Hv"/>
          <w:color w:val="72A23D"/>
          <w:sz w:val="17"/>
        </w:rPr>
        <w:t>nektár</w:t>
      </w:r>
    </w:p>
    <w:p w:rsidR="007C0B7F" w:rsidRPr="00A21755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 xml:space="preserve">(potvrdené). </w:t>
      </w:r>
      <w:r>
        <w:rPr>
          <w:rFonts w:ascii="HelveticaNeueLTStd-Lt" w:hAnsi="HelveticaNeueLTStd-Lt"/>
          <w:color w:val="3D3C3B"/>
          <w:sz w:val="17"/>
        </w:rPr>
        <w:t>Systémy spravovania poľnohospodárskych a mestských pôd, ktoré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dovoľujú kvitnúť rôznym druhom buriny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prispievajú k rozmanitejším </w:t>
      </w:r>
      <w:r w:rsidR="000A1269">
        <w:rPr>
          <w:rFonts w:ascii="HelveticaNeueLTStd-Lt" w:hAnsi="HelveticaNeueLTStd-Lt"/>
          <w:color w:val="3D3C3B"/>
          <w:sz w:val="17"/>
        </w:rPr>
        <w:t>spoločenstvám</w:t>
      </w:r>
      <w:r>
        <w:rPr>
          <w:rFonts w:ascii="HelveticaNeueLTStd-Lt" w:hAnsi="HelveticaNeueLTStd-Lt"/>
          <w:color w:val="3D3C3B"/>
          <w:sz w:val="17"/>
        </w:rPr>
        <w:t xml:space="preserve"> opeľovačov, ktoré dokážu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zlepšiť situáciu v oblasti opeľovania </w:t>
      </w:r>
      <w:r>
        <w:rPr>
          <w:rFonts w:ascii="HelveticaNeueLTStd-LtIt" w:hAnsi="HelveticaNeueLTStd-LtIt"/>
          <w:i/>
          <w:color w:val="3D3C3B"/>
          <w:sz w:val="17"/>
        </w:rPr>
        <w:t>(</w:t>
      </w:r>
      <w:r w:rsidR="007D3B5D">
        <w:rPr>
          <w:rFonts w:ascii="HelveticaNeueLTStd-LtIt" w:hAnsi="HelveticaNeueLTStd-LtIt"/>
          <w:i/>
          <w:color w:val="3D3C3B"/>
          <w:sz w:val="17"/>
        </w:rPr>
        <w:t>potvrdené</w:t>
      </w:r>
      <w:r>
        <w:rPr>
          <w:rFonts w:ascii="HelveticaNeueLTStd-LtIt" w:hAnsi="HelveticaNeueLTStd-LtIt"/>
          <w:i/>
          <w:color w:val="3D3C3B"/>
          <w:sz w:val="17"/>
        </w:rPr>
        <w:t xml:space="preserve"> ale neúplné) </w:t>
      </w:r>
      <w:r>
        <w:rPr>
          <w:rFonts w:ascii="HelveticaNeueLTStd-Lt" w:hAnsi="HelveticaNeueLTStd-Lt"/>
          <w:color w:val="3D3C3B"/>
          <w:sz w:val="17"/>
        </w:rPr>
        <w:t>{2.2.2.1.4,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2.2.2.1.8, 2.2.2.1.9, 2.2.2.3, 2.3.1.2, 2.3.1.4.2}. Toto sa dá dosiahnuť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obmedzením používania herbicídov, alebo benevolentnejším prístupom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 ochrane proti burine, s tým že veľkú pozornosť treba venovať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kompromisom medzi úrodou plodín a reguláciou invazívnych 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cudzokrajných druhov {2.3, 6.4.2.1.4, 6.4.5.1.3.}. Riešením môžu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byť tradičné </w:t>
      </w:r>
      <w:r w:rsidR="00A21755">
        <w:rPr>
          <w:rFonts w:ascii="HelveticaNeueLTStd-Lt" w:hAnsi="HelveticaNeueLTStd-Lt"/>
          <w:color w:val="3D3C3B"/>
          <w:sz w:val="17"/>
        </w:rPr>
        <w:t>diverzifikované</w:t>
      </w:r>
      <w:r>
        <w:rPr>
          <w:rFonts w:ascii="HelveticaNeueLTStd-Lt" w:hAnsi="HelveticaNeueLTStd-Lt"/>
          <w:color w:val="3D3C3B"/>
          <w:sz w:val="17"/>
        </w:rPr>
        <w:t xml:space="preserve"> poľnohospodárske systémy, ktoré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si cenia burinu ako doplnkové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potravinové produkty {5.3.3, 5.3.4, 5.4.2, 6.4.1.1.8}. Potenciálne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priame subletálne účinky herbicídov na opeľovače sú väčšinou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neznáme a len zriedkavo sa im</w:t>
      </w:r>
      <w:r w:rsidR="00A21755">
        <w:rPr>
          <w:rFonts w:ascii="HelveticaNeueLTStd-Lt" w:hAnsi="HelveticaNeueLTStd-Lt"/>
          <w:color w:val="3D3C3B"/>
          <w:sz w:val="17"/>
        </w:rPr>
        <w:t xml:space="preserve"> v štúdiách venuje pozornosť </w:t>
      </w:r>
      <w:r>
        <w:rPr>
          <w:rFonts w:ascii="HelveticaNeueLTStd-Lt" w:hAnsi="HelveticaNeueLTStd-Lt"/>
          <w:color w:val="3D3C3B"/>
          <w:sz w:val="17"/>
        </w:rPr>
        <w:t>{2.3.1.4.2}.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Väčšina geneticky modifikovaných organizmov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(GMO) nesie stopy znášanlivosti voči herbicídom (HT) alebo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odolnosť voči hmyzu (IR). Pri väčšine plodín, ktoré sa vyznačujú znášanlivosťou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voči herbicídom sa nachádzajú menšie populácie burín,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čím sa znižujú zdroje potravy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pre opeľovače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 neúplné)</w:t>
      </w:r>
      <w:r>
        <w:rPr>
          <w:rFonts w:ascii="HelveticaNeueLTStd-Hv" w:hAnsi="HelveticaNeueLTStd-Hv"/>
          <w:color w:val="72A23D"/>
          <w:sz w:val="17"/>
        </w:rPr>
        <w:t>. Konkrétne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dôsledky na množstvo a rozmanitosť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opeľovačov, ktoré si hľadajú potravu na poliach, kde sa pestujú plodiny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vyznačujúce sa znášanlivosťou herbicídov (HT), nie sú známe {2.3.2.3.1}. Plodiny odolné voči hmyzu (IR)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môžu viesť k obmedzeniu používania </w:t>
      </w:r>
      <w:r w:rsidR="007D3B5D">
        <w:rPr>
          <w:rFonts w:ascii="HelveticaNeueLTStd-Hv" w:hAnsi="HelveticaNeueLTStd-Hv"/>
          <w:color w:val="72A23D"/>
          <w:sz w:val="17"/>
        </w:rPr>
        <w:t>insekticídov</w:t>
      </w:r>
      <w:r>
        <w:rPr>
          <w:rFonts w:ascii="HelveticaNeueLTStd-Hv" w:hAnsi="HelveticaNeueLTStd-Hv"/>
          <w:color w:val="72A23D"/>
          <w:sz w:val="17"/>
        </w:rPr>
        <w:t>, ktoré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sa líši v závislosti od regiónu podľa druhu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škodcov a k zvýšenému výskytu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druhotných necieľových škodcov alebo k odolnosti primárnych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18. "Usmernenie EFSA z roku 2013 pre hodnotenie rizík produktov na ochranu rastlín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pre včely (</w:t>
      </w:r>
      <w:r>
        <w:rPr>
          <w:rFonts w:ascii="HelveticaNeueLTStd-LtIt" w:hAnsi="HelveticaNeueLTStd-LtIt"/>
          <w:i/>
          <w:color w:val="585757"/>
          <w:sz w:val="14"/>
        </w:rPr>
        <w:t xml:space="preserve">Apis mellifera, Bombus </w:t>
      </w:r>
      <w:r>
        <w:rPr>
          <w:rFonts w:ascii="HelveticaNeueLTStd-Lt" w:hAnsi="HelveticaNeueLTStd-Lt"/>
          <w:color w:val="585757"/>
          <w:sz w:val="14"/>
        </w:rPr>
        <w:t>spp. a včely samotárky)”.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"Usmernenie pre hodnotenie rizík pesticídov pre včely." - 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periodikum EFSA č. 11. </w:t>
      </w:r>
      <w:r>
        <w:rPr>
          <w:rFonts w:ascii="HelveticaNeueLTStd-LtIt" w:hAnsi="HelveticaNeueLTStd-LtIt"/>
          <w:i/>
          <w:color w:val="585757"/>
          <w:sz w:val="14"/>
        </w:rPr>
        <w:t xml:space="preserve">Agentúra pre ochranu životného prostredia 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85757"/>
          <w:sz w:val="14"/>
          <w:szCs w:val="14"/>
        </w:rPr>
      </w:pPr>
      <w:r>
        <w:rPr>
          <w:rFonts w:ascii="HelveticaNeueLTStd-LtIt" w:hAnsi="HelveticaNeueLTStd-LtIt"/>
          <w:i/>
          <w:color w:val="585757"/>
          <w:sz w:val="14"/>
        </w:rPr>
        <w:t xml:space="preserve">USA. 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19. Rundlof </w:t>
      </w:r>
      <w:r>
        <w:rPr>
          <w:rFonts w:ascii="HelveticaNeueLTStd-LtIt" w:hAnsi="HelveticaNeueLTStd-LtIt"/>
          <w:i/>
          <w:color w:val="585757"/>
          <w:sz w:val="14"/>
        </w:rPr>
        <w:t xml:space="preserve"> a kolektív autorov </w:t>
      </w:r>
      <w:r>
        <w:rPr>
          <w:rFonts w:ascii="HelveticaNeueLTStd-Lt" w:hAnsi="HelveticaNeueLTStd-Lt"/>
          <w:color w:val="585757"/>
          <w:sz w:val="14"/>
        </w:rPr>
        <w:t xml:space="preserve">zverejnené v roku 2015.  Morenie osiva </w:t>
      </w:r>
      <w:r w:rsidR="002C66F3">
        <w:rPr>
          <w:rFonts w:ascii="HelveticaNeueLTStd-Lt" w:hAnsi="HelveticaNeueLTStd-Lt"/>
          <w:color w:val="585757"/>
          <w:sz w:val="14"/>
        </w:rPr>
        <w:t>neonikotinoidným</w:t>
      </w:r>
      <w:r>
        <w:rPr>
          <w:rFonts w:ascii="HelveticaNeueLTStd-Lt" w:hAnsi="HelveticaNeueLTStd-Lt"/>
          <w:color w:val="585757"/>
          <w:sz w:val="14"/>
        </w:rPr>
        <w:t xml:space="preserve"> </w:t>
      </w:r>
      <w:r w:rsidR="007D3B5D">
        <w:rPr>
          <w:rFonts w:ascii="HelveticaNeueLTStd-Lt" w:hAnsi="HelveticaNeueLTStd-Lt"/>
          <w:color w:val="585757"/>
          <w:sz w:val="14"/>
        </w:rPr>
        <w:t>insekticídom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má negatívny vplyv na divé včely. Nature 521: 77-80 doi:10. 1038/</w:t>
      </w:r>
    </w:p>
    <w:p w:rsidR="00783EA7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" w:hAnsi="HelveticaNeueLTStd-Lt"/>
          <w:color w:val="585757"/>
          <w:sz w:val="14"/>
        </w:rPr>
        <w:t>nature14420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20. Erratum: a) Názov "Medzinárodný kódex o distribúcii a používaní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pesticídov Organizácie OSN pre výživu a poľnohospodárstvo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(FAO)" sa zmenil na "Medzinárodný kódex 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o zaobchádzaní s pesticídmi Organizácie OSN  </w:t>
      </w:r>
      <w:r>
        <w:rPr>
          <w:rFonts w:ascii="HelveticaNeueLTStd-Lt" w:hAnsi="HelveticaNeueLTStd-Lt" w:cs="HelveticaNeueLTStd-Lt"/>
          <w:color w:val="585757"/>
          <w:sz w:val="14"/>
          <w:szCs w:val="14"/>
        </w:rPr>
        <w:br/>
      </w:r>
      <w:r>
        <w:rPr>
          <w:rFonts w:ascii="HelveticaNeueLTStd-Lt" w:hAnsi="HelveticaNeueLTStd-Lt"/>
          <w:color w:val="585757"/>
          <w:sz w:val="14"/>
        </w:rPr>
        <w:t>pre výživu a poľnohospodárstvo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a Svetovej zdravotníckej organizácie OSN"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za účelom zviditeľnenia revízie z roku 2014;  b) Prieskum z rokov 2004 a 2005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naznačuje, že celkovo 31 krajín z 51, ktoré vyplnili dotazník,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čiže 61 percent z nich sa ním riadilo a 15 percent</w:t>
      </w: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sa ním neriadilo.  Táto oprava bola uvedená v texte. </w:t>
      </w:r>
    </w:p>
    <w:p w:rsidR="000A1269" w:rsidRDefault="000A1269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lastRenderedPageBreak/>
        <w:t>š</w:t>
      </w:r>
      <w:r w:rsidR="00F13141">
        <w:rPr>
          <w:rFonts w:ascii="HelveticaNeueLTStd-Hv" w:hAnsi="HelveticaNeueLTStd-Hv"/>
          <w:color w:val="72A23D"/>
          <w:sz w:val="17"/>
        </w:rPr>
        <w:t>kodcov</w:t>
      </w:r>
      <w:r>
        <w:rPr>
          <w:rFonts w:ascii="HelveticaNeueLTStd-Hv" w:hAnsi="HelveticaNeueLTStd-Hv"/>
          <w:color w:val="72A23D"/>
          <w:sz w:val="17"/>
        </w:rPr>
        <w:t xml:space="preserve"> </w:t>
      </w:r>
      <w:r w:rsidR="00F13141">
        <w:rPr>
          <w:rFonts w:ascii="HelveticaNeueLTStd-HvIt" w:hAnsi="HelveticaNeueLTStd-HvIt"/>
          <w:i/>
          <w:color w:val="72A23D"/>
          <w:sz w:val="17"/>
        </w:rPr>
        <w:t>(potvrdené)</w:t>
      </w:r>
      <w:r w:rsidR="00F13141">
        <w:rPr>
          <w:rFonts w:ascii="HelveticaNeueLTStd-Hv" w:hAnsi="HelveticaNeueLTStd-Hv"/>
          <w:color w:val="72A23D"/>
          <w:sz w:val="17"/>
        </w:rPr>
        <w:t>. Ak sa v tom bude pokračovať,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obmedzené používanie </w:t>
      </w:r>
      <w:r w:rsidR="007D3B5D">
        <w:rPr>
          <w:rFonts w:ascii="HelveticaNeueLTStd-Hv" w:hAnsi="HelveticaNeueLTStd-Hv"/>
          <w:color w:val="72A23D"/>
          <w:sz w:val="17"/>
        </w:rPr>
        <w:t>insekticídov</w:t>
      </w:r>
      <w:r>
        <w:rPr>
          <w:rFonts w:ascii="HelveticaNeueLTStd-Hv" w:hAnsi="HelveticaNeueLTStd-Hv"/>
          <w:color w:val="72A23D"/>
          <w:sz w:val="17"/>
        </w:rPr>
        <w:t xml:space="preserve"> môže znížiť tlak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na necieľový hmyz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 neúplné)</w:t>
      </w:r>
      <w:r>
        <w:rPr>
          <w:rFonts w:ascii="HelveticaNeueLTStd-Hv" w:hAnsi="HelveticaNeueLTStd-Hv"/>
          <w:color w:val="72A23D"/>
          <w:sz w:val="17"/>
        </w:rPr>
        <w:t>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Nie je známe aký vplyv bude mať pestovanie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plodín odolných voči hmyzu (IR) a obmedzené používanie pesticídov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na množstvo a rozmanitosť opeľovačov {2.3.2.3.1}. </w:t>
      </w:r>
      <w:r>
        <w:rPr>
          <w:rFonts w:ascii="HelveticaNeueLTStd-Lt" w:hAnsi="HelveticaNeueLTStd-Lt"/>
          <w:color w:val="3D3C3B"/>
          <w:sz w:val="17"/>
        </w:rPr>
        <w:t>Neboli zaznamenané žiadne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priame letálne účinky plodín odolných voči hmyzu (IR) (napr. tých, ktoré produkujú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toxíny bacila typu </w:t>
      </w:r>
      <w:r>
        <w:rPr>
          <w:rFonts w:ascii="HelveticaNeueLTStd-Lt" w:hAnsi="HelveticaNeueLTStd-Lt"/>
          <w:color w:val="3D3C3B"/>
          <w:sz w:val="17"/>
        </w:rPr>
        <w:t>Bacillus thuringiensis na včely medonosné alebo iné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blanokrídlovce.  Zaznamenané boli letálne účinky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niektoré motýle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 neúplné)</w:t>
      </w:r>
      <w:r>
        <w:rPr>
          <w:rFonts w:ascii="HelveticaNeueLTStd-Lt" w:hAnsi="HelveticaNeueLTStd-Lt"/>
          <w:color w:val="3D3C3B"/>
          <w:sz w:val="17"/>
        </w:rPr>
        <w:t>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pričom údaje o iných skupinách opeľovačov (napr. pestrice)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sú </w:t>
      </w:r>
      <w:r w:rsidR="007D3B5D">
        <w:rPr>
          <w:rFonts w:ascii="HelveticaNeueLTStd-Lt" w:hAnsi="HelveticaNeueLTStd-Lt"/>
          <w:color w:val="3D3C3B"/>
          <w:sz w:val="17"/>
        </w:rPr>
        <w:t>zriedkavo</w:t>
      </w:r>
      <w:r>
        <w:rPr>
          <w:rFonts w:ascii="HelveticaNeueLTStd-Lt" w:hAnsi="HelveticaNeueLTStd-Lt"/>
          <w:color w:val="3D3C3B"/>
          <w:sz w:val="17"/>
        </w:rPr>
        <w:t xml:space="preserve"> k dispozícii {2.3.2.2}. Ekologické a evolučné účinky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možného toku transgénov a introgresie divo rastúcich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príbuzných</w:t>
      </w:r>
      <w:r w:rsidR="00A21755">
        <w:rPr>
          <w:rFonts w:ascii="HelveticaNeueLTStd-Lt" w:hAnsi="HelveticaNeueLTStd-Lt"/>
          <w:color w:val="3D3C3B"/>
          <w:sz w:val="17"/>
        </w:rPr>
        <w:t xml:space="preserve"> rastlín a plodín</w:t>
      </w:r>
      <w:r>
        <w:rPr>
          <w:rFonts w:ascii="HelveticaNeueLTStd-Lt" w:hAnsi="HelveticaNeueLTStd-Lt"/>
          <w:color w:val="3D3C3B"/>
          <w:sz w:val="17"/>
        </w:rPr>
        <w:t>, ktoré neboli geneticky modifikované na necieľové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organizmy, teda opeľovače treba naďalej skúmať {2.3.2.3.2}. Posúdenie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rizika, ktoré sa požaduje pre schválenie geneticky modifikovaných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plodín (GMO) vo väčšine krajín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adekvátne nezaoberá priamymi subletálnymi účinkami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plodín odolných voči hmyzu (IR) alebo nepriamymi účinkami plodín odolných voči </w:t>
      </w:r>
      <w:r w:rsidR="007D3B5D">
        <w:rPr>
          <w:rFonts w:ascii="HelveticaNeueLTStd-Lt" w:hAnsi="HelveticaNeueLTStd-Lt"/>
          <w:color w:val="3D3C3B"/>
          <w:sz w:val="17"/>
        </w:rPr>
        <w:t>herbicídom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(HT) a plodín odolných voči hmyzu (IR), najmä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 dôvodu nedostatku údajov {6.4.2.6.1}. Vyčíslenie priamych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nepriamych vplyvov geneticky modifikovaných organizmov (GMO)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opeľovače by pomohlo zistiť, či a do akej miery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je potrebné prijať príslušné opatrenia.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Pokles počtu kolónií </w:t>
      </w:r>
      <w:r w:rsidR="007D3B5D">
        <w:rPr>
          <w:rFonts w:ascii="HelveticaNeueLTStd-Hv" w:hAnsi="HelveticaNeueLTStd-Hv"/>
          <w:color w:val="72A23D"/>
          <w:sz w:val="17"/>
        </w:rPr>
        <w:t>domestikovanej</w:t>
      </w:r>
      <w:r>
        <w:rPr>
          <w:rFonts w:ascii="HelveticaNeueLTStd-Hv" w:hAnsi="HelveticaNeueLTStd-Hv"/>
          <w:color w:val="72A23D"/>
          <w:sz w:val="17"/>
        </w:rPr>
        <w:t xml:space="preserve"> včely medonosnej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je z časti spôsobený spoločensko-hospodárskymi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zmenami, ktoré ovplyvňujú včelárstvo a/alebo nedostatočnými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chovnými postupmi </w:t>
      </w:r>
      <w:r>
        <w:rPr>
          <w:rFonts w:ascii="HelveticaNeueLTStd-HvIt" w:hAnsi="HelveticaNeueLTStd-HvIt"/>
          <w:i/>
          <w:color w:val="72A23D"/>
          <w:sz w:val="17"/>
        </w:rPr>
        <w:t xml:space="preserve">(nedoriešené) </w:t>
      </w:r>
      <w:r>
        <w:rPr>
          <w:rFonts w:ascii="HelveticaNeueLTStd-Hv" w:hAnsi="HelveticaNeueLTStd-Hv"/>
          <w:color w:val="72A23D"/>
          <w:sz w:val="17"/>
        </w:rPr>
        <w:t xml:space="preserve">{3.3.2}. </w:t>
      </w:r>
      <w:r>
        <w:rPr>
          <w:rFonts w:ascii="HelveticaNeueLTStd-Lt" w:hAnsi="HelveticaNeueLTStd-Lt"/>
          <w:color w:val="3D3C3B"/>
          <w:sz w:val="17"/>
        </w:rPr>
        <w:t>I keď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chov včiel vyvíjal tisícky rokov,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existujú príležitosti na ďalšie podstatné inovácie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zlepšenie chovných postupov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vrátane účinnejšieho boja proti parazitom a patogénom,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{3.3.3, 3.4.3, 6.4.4.1.1.2}, zlepšenie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výberu požadovaných vlastností včiel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kríženie za účelom dosiahnutia genetickej rozmanitosti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{6.4.4.1.1.3}.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Úspešný chov včiel vrátane včely medonosnej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bezžihadlových včiel často závisí od miestnych a tradičných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poznatkov.  Úpadok týchto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poznatkov, najmä v tropických krajinách môže viesť 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miestnym úbytkom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{3.3.2, 6.4.4.5}.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Opeľovači z radov hmyzu sú napádané širokou škálou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parazitov, pričom roztoče z rodu </w:t>
      </w:r>
      <w:r>
        <w:rPr>
          <w:rFonts w:ascii="HelveticaNeueLTStd-HvIt" w:hAnsi="HelveticaNeueLTStd-HvIt"/>
          <w:i/>
          <w:color w:val="72A23D"/>
          <w:sz w:val="17"/>
        </w:rPr>
        <w:t>Varroa, ktoré</w:t>
      </w:r>
      <w:r w:rsidR="00A21755">
        <w:rPr>
          <w:rFonts w:ascii="HelveticaNeueLTStd-HvIt" w:hAnsi="HelveticaNeueLTStd-HvIt"/>
          <w:i/>
          <w:color w:val="72A23D"/>
          <w:sz w:val="17"/>
        </w:rPr>
        <w:t xml:space="preserve"> </w:t>
      </w:r>
      <w:r>
        <w:rPr>
          <w:rFonts w:ascii="HelveticaNeueLTStd-Hv" w:hAnsi="HelveticaNeueLTStd-Hv"/>
          <w:color w:val="72A23D"/>
          <w:sz w:val="17"/>
        </w:rPr>
        <w:t>útočia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prenášajú vírusy medzi včelami, sú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významným príkladom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(potvrdené). </w:t>
      </w:r>
      <w:r>
        <w:rPr>
          <w:rFonts w:ascii="HelveticaNeueLTStd-Hv" w:hAnsi="HelveticaNeueLTStd-Hv"/>
          <w:color w:val="72A23D"/>
          <w:sz w:val="17"/>
        </w:rPr>
        <w:t>Nové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 staronové choroby (napr. v dôsledku zmeny hostiteľa, či už v prípade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patogénov alebo parazitov) predstavujú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významnú hrozbu pre zdravie včely medonosnej,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>(potvrdené)</w:t>
      </w:r>
      <w:r>
        <w:rPr>
          <w:rFonts w:ascii="HelveticaNeueLTStd-Hv" w:hAnsi="HelveticaNeueLTStd-Hv"/>
          <w:color w:val="72A23D"/>
          <w:sz w:val="17"/>
        </w:rPr>
        <w:t xml:space="preserve">, </w:t>
      </w:r>
      <w:r w:rsidR="00783EA7">
        <w:rPr>
          <w:rFonts w:ascii="HelveticaNeueLTStd-Hv" w:hAnsi="HelveticaNeueLTStd-Hv"/>
          <w:color w:val="72A23D"/>
          <w:sz w:val="17"/>
        </w:rPr>
        <w:t>čmele</w:t>
      </w:r>
      <w:r>
        <w:rPr>
          <w:rFonts w:ascii="HelveticaNeueLTStd-Hv" w:hAnsi="HelveticaNeueLTStd-Hv"/>
          <w:color w:val="72A23D"/>
          <w:sz w:val="17"/>
        </w:rPr>
        <w:t xml:space="preserve"> a včely samotárky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(</w:t>
      </w:r>
      <w:r>
        <w:rPr>
          <w:rFonts w:ascii="HelveticaNeueLTStd-HvIt" w:hAnsi="HelveticaNeueLTStd-HvIt"/>
          <w:i/>
          <w:color w:val="72A23D"/>
          <w:sz w:val="17"/>
        </w:rPr>
        <w:t xml:space="preserve">potvrdené ale neúplné </w:t>
      </w:r>
      <w:r>
        <w:rPr>
          <w:rFonts w:ascii="HelveticaNeueLTStd-Hv" w:hAnsi="HelveticaNeueLTStd-Hv"/>
          <w:color w:val="72A23D"/>
          <w:sz w:val="17"/>
        </w:rPr>
        <w:t>v oboch prípadoch) počas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predaja a chovu komerčných včiel určených na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opeľovanie {2.4, 3.3.3, 3.4.3}. </w:t>
      </w:r>
      <w:r>
        <w:rPr>
          <w:rFonts w:ascii="HelveticaNeueLTStd-Lt" w:hAnsi="HelveticaNeueLTStd-Lt"/>
          <w:color w:val="3D3C3B"/>
          <w:sz w:val="17"/>
        </w:rPr>
        <w:t>Včela medonosná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Apis mellifera</w:t>
      </w:r>
      <w:r>
        <w:rPr>
          <w:rFonts w:ascii="HelveticaNeueLTStd-Lt" w:hAnsi="HelveticaNeueLTStd-Lt"/>
          <w:color w:val="3D3C3B"/>
          <w:sz w:val="17"/>
        </w:rPr>
        <w:t>, sa presúvala po celom svete a z toho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vyplynul prenos patogénov z druhu na druh, v prípade včely medonosnej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prenos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roztočov </w:t>
      </w:r>
      <w:r>
        <w:rPr>
          <w:rFonts w:ascii="HelveticaNeueLTStd-Lt" w:hAnsi="HelveticaNeueLTStd-Lt"/>
          <w:color w:val="3D3C3B"/>
          <w:sz w:val="17"/>
        </w:rPr>
        <w:t xml:space="preserve">z rodu Varroa z </w:t>
      </w:r>
      <w:r w:rsidR="00C80BC1">
        <w:rPr>
          <w:rFonts w:ascii="HelveticaNeueLTStd-Lt" w:hAnsi="HelveticaNeueLTStd-Lt"/>
          <w:color w:val="3D3C3B"/>
          <w:sz w:val="17"/>
        </w:rPr>
        <w:t>voľne žijúcich opeľovačov</w:t>
      </w:r>
      <w:r>
        <w:rPr>
          <w:rFonts w:ascii="HelveticaNeueLTStd-Lt" w:hAnsi="HelveticaNeueLTStd-Lt"/>
          <w:color w:val="3D3C3B"/>
          <w:sz w:val="17"/>
        </w:rPr>
        <w:t xml:space="preserve"> a v prípade </w:t>
      </w:r>
      <w:r w:rsidR="00C80BC1">
        <w:rPr>
          <w:rFonts w:ascii="HelveticaNeueLTStd-Lt" w:hAnsi="HelveticaNeueLTStd-Lt"/>
          <w:color w:val="3D3C3B"/>
          <w:sz w:val="17"/>
        </w:rPr>
        <w:t>voľne žijúcich opeľovačov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napríklad prenos vírus</w:t>
      </w:r>
      <w:r w:rsidR="00A21755">
        <w:rPr>
          <w:rFonts w:ascii="HelveticaNeueLTStd-Lt" w:hAnsi="HelveticaNeueLTStd-Lt"/>
          <w:color w:val="3D3C3B"/>
          <w:sz w:val="17"/>
        </w:rPr>
        <w:t>u</w:t>
      </w:r>
      <w:r>
        <w:rPr>
          <w:rFonts w:ascii="HelveticaNeueLTStd-Lt" w:hAnsi="HelveticaNeueLTStd-Lt"/>
          <w:color w:val="3D3C3B"/>
          <w:sz w:val="17"/>
        </w:rPr>
        <w:t xml:space="preserve"> spôsobujúceho deformáciu krídel z včely medonosnej</w:t>
      </w:r>
      <w:r w:rsidR="000A1269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neúplné)</w:t>
      </w:r>
      <w:r>
        <w:rPr>
          <w:rFonts w:ascii="HelveticaNeueLTStd-Lt" w:hAnsi="HelveticaNeueLTStd-Lt"/>
          <w:color w:val="3D3C3B"/>
          <w:sz w:val="17"/>
        </w:rPr>
        <w:t>. Väčší dôraz na hygienu a ochranu proti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škodcom (</w:t>
      </w:r>
      <w:r>
        <w:rPr>
          <w:rFonts w:ascii="HelveticaNeueLTStd-LtIt" w:hAnsi="HelveticaNeueLTStd-LtIt"/>
          <w:i/>
          <w:color w:val="3D3C3B"/>
          <w:sz w:val="17"/>
        </w:rPr>
        <w:t>roztočom z rodu Varroa</w:t>
      </w:r>
      <w:r>
        <w:rPr>
          <w:rFonts w:ascii="HelveticaNeueLTStd-Lt" w:hAnsi="HelveticaNeueLTStd-Lt"/>
          <w:color w:val="3D3C3B"/>
          <w:sz w:val="17"/>
        </w:rPr>
        <w:t xml:space="preserve">a iným škodcom) a patogénom u </w:t>
      </w:r>
      <w:r w:rsidR="007D3B5D">
        <w:rPr>
          <w:rFonts w:ascii="HelveticaNeueLTStd-Lt" w:hAnsi="HelveticaNeueLTStd-Lt"/>
          <w:color w:val="3D3C3B"/>
          <w:sz w:val="17"/>
        </w:rPr>
        <w:t>domestikovaných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opeľovačov z radov hmyzu obmedzením šírenia patogénov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by malo prínos pre zdravie celého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spoločenstva opeľovačov, </w:t>
      </w:r>
      <w:r w:rsidR="007D3B5D">
        <w:rPr>
          <w:rFonts w:ascii="HelveticaNeueLTStd-Lt" w:hAnsi="HelveticaNeueLTStd-Lt"/>
          <w:color w:val="3D3C3B"/>
          <w:sz w:val="17"/>
        </w:rPr>
        <w:t>domestikovaných</w:t>
      </w:r>
      <w:r>
        <w:rPr>
          <w:rFonts w:ascii="HelveticaNeueLTStd-Lt" w:hAnsi="HelveticaNeueLTStd-Lt"/>
          <w:color w:val="3D3C3B"/>
          <w:sz w:val="17"/>
        </w:rPr>
        <w:t xml:space="preserve"> ako aj </w:t>
      </w:r>
      <w:r w:rsidR="00C80BC1">
        <w:rPr>
          <w:rFonts w:ascii="HelveticaNeueLTStd-Lt" w:hAnsi="HelveticaNeueLTStd-Lt"/>
          <w:color w:val="3D3C3B"/>
          <w:sz w:val="17"/>
        </w:rPr>
        <w:t>voľne žijúcich</w:t>
      </w:r>
      <w:r>
        <w:rPr>
          <w:rFonts w:ascii="HelveticaNeueLTStd-Lt" w:hAnsi="HelveticaNeueLTStd-Lt"/>
          <w:color w:val="3D3C3B"/>
          <w:sz w:val="17"/>
        </w:rPr>
        <w:t>. Overené možnosti liečby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vírusov u akýchkoľvek </w:t>
      </w:r>
      <w:r w:rsidR="007D3B5D">
        <w:rPr>
          <w:rFonts w:ascii="HelveticaNeueLTStd-Lt" w:hAnsi="HelveticaNeueLTStd-Lt"/>
          <w:color w:val="3D3C3B"/>
          <w:sz w:val="17"/>
        </w:rPr>
        <w:t>domestikovaných</w:t>
      </w:r>
      <w:r>
        <w:rPr>
          <w:rFonts w:ascii="HelveticaNeueLTStd-Lt" w:hAnsi="HelveticaNeueLTStd-Lt"/>
          <w:color w:val="3D3C3B"/>
          <w:sz w:val="17"/>
        </w:rPr>
        <w:t xml:space="preserve"> druhov opeľovačov neexistujú, </w:t>
      </w:r>
    </w:p>
    <w:p w:rsidR="00F13141" w:rsidRP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ale technológia RNA interferencie by sa mohla </w:t>
      </w:r>
      <w:r w:rsidR="000A1269">
        <w:rPr>
          <w:rFonts w:ascii="HelveticaNeueLTStd-Lt" w:hAnsi="HelveticaNeueLTStd-Lt"/>
          <w:color w:val="3D3C3B"/>
          <w:sz w:val="17"/>
        </w:rPr>
        <w:t>využiť v budúcnosti pri liečbe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 neúplné</w:t>
      </w:r>
      <w:r w:rsidR="00A21755">
        <w:rPr>
          <w:rFonts w:ascii="HelveticaNeueLTStd-LtIt" w:hAnsi="HelveticaNeueLTStd-LtIt"/>
          <w:i/>
          <w:color w:val="3D3C3B"/>
          <w:sz w:val="17"/>
        </w:rPr>
        <w:t>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{6.4.4.1.1.2.3.1}. </w:t>
      </w:r>
      <w:r>
        <w:rPr>
          <w:rFonts w:ascii="HelveticaNeueLTStd-LtIt" w:hAnsi="HelveticaNeueLTStd-LtIt"/>
          <w:i/>
          <w:color w:val="3D3C3B"/>
          <w:sz w:val="17"/>
        </w:rPr>
        <w:t>Roztoče z rodu Varroa</w:t>
      </w:r>
      <w:r>
        <w:rPr>
          <w:rFonts w:ascii="HelveticaNeueLTStd-Lt" w:hAnsi="HelveticaNeueLTStd-Lt"/>
          <w:color w:val="3D3C3B"/>
          <w:sz w:val="17"/>
        </w:rPr>
        <w:t>, parazity, ktoré najviac útočia na včelu medonosnú,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si vypestovali odolnosť voči niektorým chemikáliám, ktoré sa pri liečbe včiel proti nim používajú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 w:rsidR="000A1269">
        <w:rPr>
          <w:rFonts w:ascii="HelveticaNeueLTStd-LtIt" w:hAnsi="HelveticaNeueLTStd-LtIt"/>
          <w:i/>
          <w:color w:val="3D3C3B"/>
          <w:sz w:val="17"/>
        </w:rPr>
        <w:t xml:space="preserve">a </w:t>
      </w:r>
      <w:r>
        <w:rPr>
          <w:rFonts w:ascii="HelveticaNeueLTStd-Lt" w:hAnsi="HelveticaNeueLTStd-Lt"/>
          <w:color w:val="3D3C3B"/>
          <w:sz w:val="17"/>
        </w:rPr>
        <w:t xml:space="preserve">preto treba zaviesť nové liečebné </w:t>
      </w:r>
      <w:r w:rsidR="00A21755">
        <w:rPr>
          <w:rFonts w:ascii="HelveticaNeueLTStd-Lt" w:hAnsi="HelveticaNeueLTStd-Lt"/>
          <w:color w:val="3D3C3B"/>
          <w:sz w:val="17"/>
        </w:rPr>
        <w:t>postupy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{2.4, 3.2.3, 3.3.3, 3.4.3, 6.4.4.1.1.2.3.5}. Ostatné stresové faktory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napríklad vystavenie účinkom chemikálií, alebo nedostatočná výživa môžu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niektorých prípadoch zhoršiť chorobu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(nedoriešené) </w:t>
      </w:r>
      <w:r>
        <w:rPr>
          <w:rFonts w:ascii="HelveticaNeueLTStd-Lt" w:hAnsi="HelveticaNeueLTStd-Lt"/>
          <w:color w:val="3D3C3B"/>
          <w:sz w:val="17"/>
        </w:rPr>
        <w:t>{2.7}.</w:t>
      </w:r>
    </w:p>
    <w:p w:rsidR="000A1269" w:rsidRDefault="000A1269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lastRenderedPageBreak/>
        <w:t>Na porovnanie, výskumu chorôb iných opeľovačov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(napr. ostatný hmyz, vtáky, netopiere) sa nevenuje veľká pozornosť {2.4}.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Komercia</w:t>
      </w:r>
      <w:r w:rsidR="00F13141">
        <w:rPr>
          <w:rFonts w:ascii="HelveticaNeueLTStd-Hv" w:hAnsi="HelveticaNeueLTStd-Hv"/>
          <w:color w:val="72A23D"/>
          <w:sz w:val="17"/>
        </w:rPr>
        <w:t>, masový chov, prevoz a predaj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opeľovačov do oblastí mimo ich pôvodný </w:t>
      </w:r>
      <w:r w:rsidR="00A21755">
        <w:rPr>
          <w:rFonts w:ascii="HelveticaNeueLTStd-Hv" w:hAnsi="HelveticaNeueLTStd-Hv"/>
          <w:color w:val="72A23D"/>
          <w:sz w:val="17"/>
        </w:rPr>
        <w:t>výskyt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prispel k novým inváziám, prenosu patogénov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parazitov a regionálnemu vyhynutiu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pôvodných druhov opeľovačov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(potvrdené). </w:t>
      </w:r>
      <w:r>
        <w:rPr>
          <w:rFonts w:ascii="HelveticaNeueLTStd-Lt" w:hAnsi="HelveticaNeueLTStd-Lt"/>
          <w:color w:val="3D3C3B"/>
          <w:sz w:val="17"/>
        </w:rPr>
        <w:t>Nedávno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zavedený komerčný chov druhov </w:t>
      </w:r>
      <w:r w:rsidR="00783EA7">
        <w:rPr>
          <w:rFonts w:ascii="HelveticaNeueLTStd-Lt" w:hAnsi="HelveticaNeueLTStd-Lt"/>
          <w:color w:val="3D3C3B"/>
          <w:sz w:val="17"/>
        </w:rPr>
        <w:t>čmeľo</w:t>
      </w:r>
      <w:r>
        <w:rPr>
          <w:rFonts w:ascii="HelveticaNeueLTStd-Lt" w:hAnsi="HelveticaNeueLTStd-Lt"/>
          <w:color w:val="3D3C3B"/>
          <w:sz w:val="17"/>
        </w:rPr>
        <w:t xml:space="preserve">v určených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opeľovanie plodín v skleníkoch a na poliach a ich uvedenie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na kontinenty mimo ich pôvodný </w:t>
      </w:r>
      <w:r w:rsidR="00A21755">
        <w:rPr>
          <w:rFonts w:ascii="HelveticaNeueLTStd-Lt" w:hAnsi="HelveticaNeueLTStd-Lt"/>
          <w:color w:val="3D3C3B"/>
          <w:sz w:val="17"/>
        </w:rPr>
        <w:t>výskyt</w:t>
      </w:r>
      <w:r>
        <w:rPr>
          <w:rFonts w:ascii="HelveticaNeueLTStd-Lt" w:hAnsi="HelveticaNeueLTStd-Lt"/>
          <w:color w:val="3D3C3B"/>
          <w:sz w:val="17"/>
        </w:rPr>
        <w:t xml:space="preserve"> spôsobil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biologické invázie, prenos patogénov na pôvodné druhy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úbytok príbuzných (pod-) druhov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ale neúplné). </w:t>
      </w:r>
      <w:r>
        <w:rPr>
          <w:rFonts w:ascii="HelveticaNeueLTStd-Lt" w:hAnsi="HelveticaNeueLTStd-Lt"/>
          <w:color w:val="3D3C3B"/>
          <w:sz w:val="17"/>
        </w:rPr>
        <w:t>Jedným z dobre zdokumentovaných prípadov je prudký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úbytok a vymiznutie </w:t>
      </w:r>
      <w:r w:rsidR="00783EA7">
        <w:rPr>
          <w:rFonts w:ascii="HelveticaNeueLTStd-Lt" w:hAnsi="HelveticaNeueLTStd-Lt"/>
          <w:color w:val="3D3C3B"/>
          <w:sz w:val="17"/>
        </w:rPr>
        <w:t>čmeľa</w:t>
      </w:r>
      <w:r>
        <w:rPr>
          <w:rFonts w:ascii="HelveticaNeueLTStd-Lt" w:hAnsi="HelveticaNeueLTStd-Lt"/>
          <w:color w:val="3D3C3B"/>
          <w:sz w:val="17"/>
        </w:rPr>
        <w:t xml:space="preserve"> obrovského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Bombus dahlbomii</w:t>
      </w:r>
      <w:r w:rsidR="00A21755">
        <w:rPr>
          <w:rFonts w:ascii="HelveticaNeueLTStd-LtIt" w:hAnsi="HelveticaNeueLTStd-LtIt"/>
          <w:i/>
          <w:color w:val="3D3C3B"/>
          <w:sz w:val="17"/>
        </w:rPr>
        <w:t xml:space="preserve">z oblastí pôvodného výskytu </w:t>
      </w:r>
      <w:r>
        <w:rPr>
          <w:rFonts w:ascii="HelveticaNeueLTStd-Lt" w:hAnsi="HelveticaNeueLTStd-Lt"/>
          <w:color w:val="3D3C3B"/>
          <w:sz w:val="17"/>
        </w:rPr>
        <w:t>od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uvedenia a rozšírenia európskeho čmeľa zemného </w:t>
      </w:r>
      <w:r>
        <w:rPr>
          <w:rFonts w:ascii="HelveticaNeueLTStd-LtIt" w:hAnsi="HelveticaNeueLTStd-LtIt"/>
          <w:i/>
          <w:color w:val="3D3C3B"/>
          <w:sz w:val="17"/>
        </w:rPr>
        <w:t>B. terrestris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južnej časti Južnej Ameriky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{3.2.3, 3.3.3,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3.4.32, 3.4.3}. Prítomnosť </w:t>
      </w:r>
      <w:r w:rsidR="006E47AC">
        <w:rPr>
          <w:rFonts w:ascii="HelveticaNeueLTStd-Lt" w:hAnsi="HelveticaNeueLTStd-Lt"/>
          <w:color w:val="3D3C3B"/>
          <w:sz w:val="17"/>
        </w:rPr>
        <w:t>domestikovanej</w:t>
      </w:r>
      <w:r>
        <w:rPr>
          <w:rFonts w:ascii="HelveticaNeueLTStd-Lt" w:hAnsi="HelveticaNeueLTStd-Lt"/>
          <w:color w:val="3D3C3B"/>
          <w:sz w:val="17"/>
        </w:rPr>
        <w:t xml:space="preserve"> včely medonosnej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jej potomkov, ktorí unikli (napríklad včely africkej v Severnej a Južnej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Amerike) zmenili v týchto regiónoch model navštevovania pôvodných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rastlín </w:t>
      </w:r>
      <w:r>
        <w:rPr>
          <w:rFonts w:ascii="HelveticaNeueLTStd-LtIt" w:hAnsi="HelveticaNeueLTStd-LtIt"/>
          <w:i/>
          <w:color w:val="3D3C3B"/>
          <w:sz w:val="17"/>
        </w:rPr>
        <w:t xml:space="preserve">(nedoriešené) </w:t>
      </w:r>
      <w:r>
        <w:rPr>
          <w:rFonts w:ascii="HelveticaNeueLTStd-Lt" w:hAnsi="HelveticaNeueLTStd-Lt"/>
          <w:color w:val="3D3C3B"/>
          <w:sz w:val="17"/>
        </w:rPr>
        <w:t>{3.2.3, 3.3.2, 3.4.2, 3.4.3}.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Lepšia regulácia pohybu všetkých druhov </w:t>
      </w:r>
      <w:r w:rsidR="007D3B5D">
        <w:rPr>
          <w:rFonts w:ascii="HelveticaNeueLTStd-Lt" w:hAnsi="HelveticaNeueLTStd-Lt"/>
          <w:color w:val="3D3C3B"/>
          <w:sz w:val="17"/>
        </w:rPr>
        <w:t>domestikovaných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opeľovačov v rámci celého sveta a v rámci krajín dokáže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zabrániť šíreniu parazitov a patogénov rovnako na </w:t>
      </w:r>
      <w:r w:rsidR="007D3B5D">
        <w:rPr>
          <w:rFonts w:ascii="HelveticaNeueLTStd-Lt" w:hAnsi="HelveticaNeueLTStd-Lt"/>
          <w:color w:val="3D3C3B"/>
          <w:sz w:val="17"/>
        </w:rPr>
        <w:t>domestikované</w:t>
      </w:r>
      <w:r>
        <w:rPr>
          <w:rFonts w:ascii="HelveticaNeueLTStd-Lt" w:hAnsi="HelveticaNeueLTStd-Lt"/>
          <w:color w:val="3D3C3B"/>
          <w:sz w:val="17"/>
        </w:rPr>
        <w:t xml:space="preserve"> ako aj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voľne žijúce opeľovače</w:t>
      </w:r>
      <w:r w:rsidR="00F13141">
        <w:rPr>
          <w:rFonts w:ascii="HelveticaNeueLTStd-Lt" w:hAnsi="HelveticaNeueLTStd-Lt"/>
          <w:color w:val="3D3C3B"/>
          <w:sz w:val="17"/>
        </w:rPr>
        <w:t xml:space="preserve"> a zníži pravdepodobnosť uvedenia opeľovačov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do oblastí mimo ich prirodzený </w:t>
      </w:r>
      <w:r w:rsidR="00A21755">
        <w:rPr>
          <w:rFonts w:ascii="HelveticaNeueLTStd-Lt" w:hAnsi="HelveticaNeueLTStd-Lt"/>
          <w:color w:val="3D3C3B"/>
          <w:sz w:val="17"/>
        </w:rPr>
        <w:t>výskyt</w:t>
      </w:r>
      <w:r>
        <w:rPr>
          <w:rFonts w:ascii="HelveticaNeueLTStd-Lt" w:hAnsi="HelveticaNeueLTStd-Lt"/>
          <w:color w:val="3D3C3B"/>
          <w:sz w:val="17"/>
        </w:rPr>
        <w:t xml:space="preserve"> a</w:t>
      </w:r>
      <w:r w:rsidR="00A21755">
        <w:rPr>
          <w:rFonts w:ascii="HelveticaNeueLTStd-Lt" w:hAnsi="HelveticaNeueLTStd-Lt"/>
          <w:color w:val="3D3C3B"/>
          <w:sz w:val="17"/>
        </w:rPr>
        <w:t> tak sa</w:t>
      </w:r>
      <w:r>
        <w:rPr>
          <w:rFonts w:ascii="HelveticaNeueLTStd-Lt" w:hAnsi="HelveticaNeueLTStd-Lt"/>
          <w:color w:val="3D3C3B"/>
          <w:sz w:val="17"/>
        </w:rPr>
        <w:t xml:space="preserve"> zabráni ich negatívnemu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vplyvu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{6.4.4.2}.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Vplyv invazívnych cudzorodých druhov na opeľovače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opeľovanie je významne podmienený identitou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votrelca ako aj ekologickým a evolučným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rámcom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 </w:t>
      </w:r>
      <w:r>
        <w:rPr>
          <w:rFonts w:ascii="HelveticaNeueLTStd-Hv" w:hAnsi="HelveticaNeueLTStd-Hv"/>
          <w:color w:val="72A23D"/>
          <w:sz w:val="17"/>
        </w:rPr>
        <w:t xml:space="preserve">{2.5, 3.5.3}. </w:t>
      </w:r>
      <w:r>
        <w:rPr>
          <w:rFonts w:ascii="HelveticaNeueLTStd-Lt" w:hAnsi="HelveticaNeueLTStd-Lt"/>
          <w:color w:val="3D3C3B"/>
          <w:sz w:val="17"/>
        </w:rPr>
        <w:t>Cudzorodé rastliny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alebo cudzorodí opeľovači menia systémy pôvodných druhov,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ich vplyv na pôvodné druhy alebo systémy môže byť pozitívny,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negatívny prípadne neutrálny v závislosti od príslušného druhu {2.5.1,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2.5.2, 2.5.5, 3.5.3}. Zavedené invazívne opeľovače môžu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 dosiahnutí veľkého počtu poškodiť kvety a teda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znížiť mieru reprodukcie divo rastúcich rastlín a</w:t>
      </w:r>
      <w:r w:rsidR="00A21755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úrodu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ale neúplné) </w:t>
      </w:r>
      <w:r>
        <w:rPr>
          <w:rFonts w:ascii="HelveticaNeueLTStd-Lt" w:hAnsi="HelveticaNeueLTStd-Lt"/>
          <w:color w:val="3D3C3B"/>
          <w:sz w:val="17"/>
        </w:rPr>
        <w:t>{6.4.3.1.4}. Invazívni cudzorodí predátori môžu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ovplyvniť opeľovanie požieraním opeľovačov</w:t>
      </w:r>
      <w:r w:rsidR="000A1269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ale neúplné) </w:t>
      </w:r>
      <w:r>
        <w:rPr>
          <w:rFonts w:ascii="HelveticaNeueLTStd-Lt" w:hAnsi="HelveticaNeueLTStd-Lt"/>
          <w:color w:val="3D3C3B"/>
          <w:sz w:val="17"/>
        </w:rPr>
        <w:t xml:space="preserve">{2.5.4}. Vplyv invazívnych votrelcov sa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zhoršuje alebo mení vtedy, keď sa pridajú ďalšie ohrozujúce faktory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napríklad choroby, zmena klímy a zmena využívania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krajiny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{2.5.6, 3.5.4}.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Likvidácia invazívnych druhov, ktoré majú negatívny vplyv na opeľovače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zriedkakedy býva úspešná, preto sú dôležité postupy, ktoré sa zameriavajú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zmierňovanie ich vplyvu a predchádzanie novým inváziám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{6.4.3.1.4}.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Niektoré druhy opeľovačov (napr. motýle) presunuli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svoje okruhy </w:t>
      </w:r>
      <w:r w:rsidR="000A1269">
        <w:rPr>
          <w:rFonts w:ascii="HelveticaNeueLTStd-Hv" w:hAnsi="HelveticaNeueLTStd-Hv"/>
          <w:color w:val="72A23D"/>
          <w:sz w:val="17"/>
        </w:rPr>
        <w:t>doletu</w:t>
      </w:r>
      <w:r>
        <w:rPr>
          <w:rFonts w:ascii="HelveticaNeueLTStd-Hv" w:hAnsi="HelveticaNeueLTStd-Hv"/>
          <w:color w:val="72A23D"/>
          <w:sz w:val="17"/>
        </w:rPr>
        <w:t>, zmenila sa ich početnosť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 posunuli svoje sezónne aktivity v dôsledku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zmeny klímy, ktorú pozorujeme za posledné desaťročia.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V prípade mnohých ďalších opeľovačov zmena klímy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zapríčinila posuny v rámci miest výskytu, čo malo kritický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dopad na ich populácie a celkové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rozšírenie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 </w:t>
      </w:r>
      <w:r>
        <w:rPr>
          <w:rFonts w:ascii="HelveticaNeueLTStd-Hv" w:hAnsi="HelveticaNeueLTStd-Hv"/>
          <w:color w:val="72A23D"/>
          <w:sz w:val="17"/>
        </w:rPr>
        <w:t>{2.6.2.2, 3.2.2}.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Vo všeobecnosti, vplyvy pokračujúcej zmeny klímy na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opeľovače, opeľovanie a poľnohospodárstvo sa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nemusí naplno prejaviť niekoľko desaťročí, nakoľko reakcia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ekologických systémov býva oneskorená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(potvrdené).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Všetky scenáre zmeny klímy Medzivládneho panelu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 zmenu klímy predpokladajú, že po roku 2050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(i) zloženie spoločenstva sa pravdepodobne zmení, nakoľko početnosť</w:t>
      </w:r>
    </w:p>
    <w:p w:rsid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>niektorých druhov sa znižuje a naopak početnosť iných sa zvyšuje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(potvrdené) </w:t>
      </w:r>
      <w:r>
        <w:rPr>
          <w:rFonts w:ascii="HelveticaNeueLTStd-Lt" w:hAnsi="HelveticaNeueLTStd-Lt"/>
          <w:color w:val="3D3C3B"/>
          <w:sz w:val="17"/>
        </w:rPr>
        <w:t>{2.6.2.3, 3.2.2}; a (ii) predpokladá sa, že sezónna aktivita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mnohých druhov sa výrazne zmení, čo spôsobí narušenie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životných cyklov a vzájomných interakcií medzi druhmi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ale neúplné) </w:t>
      </w:r>
      <w:r>
        <w:rPr>
          <w:rFonts w:ascii="HelveticaNeueLTStd-Lt" w:hAnsi="HelveticaNeueLTStd-Lt"/>
          <w:color w:val="3D3C3B"/>
          <w:sz w:val="17"/>
        </w:rPr>
        <w:t>{2.6.2.1}. Predpokladá sa, že rýchlosť zmeny klímy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krajinách, najmä podľa strednodobých</w:t>
      </w:r>
    </w:p>
    <w:p w:rsidR="00F13141" w:rsidRPr="000A1269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6"/>
          <w:szCs w:val="16"/>
          <w:vertAlign w:val="superscript"/>
        </w:rPr>
      </w:pPr>
      <w:r>
        <w:rPr>
          <w:rFonts w:ascii="HelveticaNeueLTStd-Lt" w:hAnsi="HelveticaNeueLTStd-Lt"/>
          <w:color w:val="3D3C3B"/>
          <w:sz w:val="17"/>
        </w:rPr>
        <w:lastRenderedPageBreak/>
        <w:t xml:space="preserve">a dlhodobých scenárov emisií skleníkových plynov Medzivládneho panelu pre zmenu klímy </w:t>
      </w:r>
      <w:r w:rsidRPr="000A1269">
        <w:rPr>
          <w:rFonts w:ascii="HelveticaNeueLTStd-Lt" w:hAnsi="HelveticaNeueLTStd-Lt"/>
          <w:color w:val="3D3C3B"/>
          <w:sz w:val="16"/>
          <w:szCs w:val="16"/>
          <w:vertAlign w:val="superscript"/>
        </w:rPr>
        <w:t xml:space="preserve">21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presiahne maximálnu rýchlosť pri akej sa vo viacerých prípadoch mnohé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skupiny opeľovačov (napr. mnohé druhy čmeľov a motýľov)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dokážu rozptýliť alebo migrovať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 to i </w:t>
      </w:r>
      <w:r w:rsidR="00F13141">
        <w:rPr>
          <w:rFonts w:ascii="HelveticaNeueLTStd-Lt" w:hAnsi="HelveticaNeueLTStd-Lt"/>
          <w:color w:val="3D3C3B"/>
          <w:sz w:val="17"/>
        </w:rPr>
        <w:t>napriek svojej mobilite</w:t>
      </w:r>
      <w:r>
        <w:rPr>
          <w:rFonts w:ascii="HelveticaNeueLTStd-Lt" w:hAnsi="HelveticaNeueLTStd-Lt"/>
          <w:color w:val="3D3C3B"/>
          <w:sz w:val="17"/>
        </w:rPr>
        <w:t xml:space="preserve"> </w:t>
      </w:r>
      <w:r w:rsidR="00F13141"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 w:rsidR="00F13141">
        <w:rPr>
          <w:rFonts w:ascii="HelveticaNeueLTStd-Lt" w:hAnsi="HelveticaNeueLTStd-Lt"/>
          <w:color w:val="3D3C3B"/>
          <w:sz w:val="17"/>
        </w:rPr>
        <w:t>{2.6.2.2}.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prípade niektorých druhov plodín, napríklad jabĺk a granátových jabĺk,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modelové prognózy na vnútroštátnej úrovni preukázali, že zmena klímy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môže narušiť opeľovanie plodín, nakoľko oblasti s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najlepšími klimatickými podmienkami pre plodiny a</w:t>
      </w:r>
      <w:r w:rsidR="000A1269">
        <w:rPr>
          <w:rFonts w:ascii="HelveticaNeueLTStd-Lt" w:hAnsi="HelveticaNeueLTStd-Lt"/>
          <w:color w:val="3D3C3B"/>
          <w:sz w:val="17"/>
        </w:rPr>
        <w:t xml:space="preserve"> pre</w:t>
      </w:r>
      <w:r>
        <w:rPr>
          <w:rFonts w:ascii="HelveticaNeueLTStd-Lt" w:hAnsi="HelveticaNeueLTStd-Lt"/>
          <w:color w:val="3D3C3B"/>
          <w:sz w:val="17"/>
        </w:rPr>
        <w:t xml:space="preserve"> ich opeľovače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v budúcnosti nebudú prekrývať</w:t>
      </w:r>
      <w:r w:rsidR="00A21755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 ale neúplné)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{2.6.2.3}. Adaptívne opatrenia súvisiace so zmenou klímy zahŕňajú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zvýšenie rozmanitosti plodín a rozmanitosti regionálneho poľnohospodárstva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ako aj cielenú ochranu, spravovanie a obnovu</w:t>
      </w:r>
      <w:r w:rsidR="00F13141">
        <w:rPr>
          <w:rFonts w:ascii="HelveticaNeueLTStd-Lt" w:hAnsi="HelveticaNeueLTStd-Lt"/>
          <w:color w:val="3D3C3B"/>
          <w:sz w:val="17"/>
        </w:rPr>
        <w:t xml:space="preserve"> biotopov.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Účinnosť adaptačných opatrení na zabezpečenie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opeľovania v podmienkach zmeny klímy nie je odskúšaná. Existujú výrazné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medzery vo výskumoch, ktoré sa týkajú vplyvov zmeny klímy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opeľovače a účinné možnosti adaptácie {6.4.1.1.12,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6.4.4.1.5, 6.5.1.10.2, 6.8.1}.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Mnohé faktory, ktoré priamo ovplyvňujú zdravie,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rozmanitosť a početnosť opeľovačov od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jednotlivých génov po úroveň biómu, môžu kombinovať svoje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účinky a tým pádom zvýšiť celkový tlak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na opeľovače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 ale neúplné) </w:t>
      </w:r>
      <w:r>
        <w:rPr>
          <w:rFonts w:ascii="HelveticaNeueLTStd-Hv" w:hAnsi="HelveticaNeueLTStd-Hv"/>
          <w:color w:val="72A23D"/>
          <w:sz w:val="17"/>
        </w:rPr>
        <w:t>{2.7}.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Nepriame faktory (demografické, spoločensko-hospodárske, inštitucionálne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technologické) vytvárajú tlaky na životné prostredie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(priame faktory), ktoré menia rozmanitosť opeľovačov a opeľovanie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>(potvrdené)</w:t>
      </w:r>
      <w:r>
        <w:rPr>
          <w:rFonts w:ascii="HelveticaNeueLTStd-Lt" w:hAnsi="HelveticaNeueLTStd-Lt"/>
          <w:color w:val="3D3C3B"/>
          <w:sz w:val="17"/>
        </w:rPr>
        <w:t xml:space="preserve">. Rast populácie vo svete,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ekonomické bohatstvo, globalizácia predaja a obchodu spolu s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technologickým vývojom</w:t>
      </w:r>
      <w:r w:rsidR="00F13141">
        <w:rPr>
          <w:rFonts w:ascii="HelveticaNeueLTStd-Lt" w:hAnsi="HelveticaNeueLTStd-Lt"/>
          <w:color w:val="3D3C3B"/>
          <w:sz w:val="17"/>
        </w:rPr>
        <w:t xml:space="preserve"> (napr. zvýšená účinnosť prevozu)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prispeli k zmene klímy, k zmene pôdnej pokrývky a intenzity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obhospodarovania ako aj k zmene bilancie živín v ekosystémoch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 zmene biologicko-geografického rozšírenia druhov</w:t>
      </w:r>
      <w:r>
        <w:rPr>
          <w:rFonts w:ascii="HelveticaNeueLTStd-LtIt" w:hAnsi="HelveticaNeueLTStd-LtIt"/>
          <w:i/>
          <w:color w:val="3D3C3B"/>
          <w:sz w:val="17"/>
        </w:rPr>
        <w:t>(potvrdené)</w:t>
      </w:r>
      <w:r>
        <w:rPr>
          <w:rFonts w:ascii="HelveticaNeueLTStd-Lt" w:hAnsi="HelveticaNeueLTStd-Lt"/>
          <w:color w:val="3D3C3B"/>
          <w:sz w:val="17"/>
        </w:rPr>
        <w:t>.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Rôznorodosť a mnohorakosť hrozieb, ktoré hrozia opeľovačom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opeľovaniu predstavujú riziká pre ľudí a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ich živobytie </w:t>
      </w:r>
      <w:r>
        <w:rPr>
          <w:rFonts w:ascii="HelveticaNeueLTStd-HvIt" w:hAnsi="HelveticaNeueLTStd-HvIt"/>
          <w:i/>
          <w:color w:val="72A23D"/>
          <w:sz w:val="17"/>
        </w:rPr>
        <w:t xml:space="preserve">(potvrdené). </w:t>
      </w:r>
      <w:r>
        <w:rPr>
          <w:rFonts w:ascii="HelveticaNeueLTStd-Lt" w:hAnsi="HelveticaNeueLTStd-Lt"/>
          <w:color w:val="3D3C3B"/>
          <w:sz w:val="17"/>
        </w:rPr>
        <w:t>V niektorých častiach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sveta sa prejavujú dôsledky na živobytie ľudí počnúc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nedostatočným opeľovaním plodín (čo vedie k nižšej úrode a nižšej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kvalite potravín a stravy ľudí) až po stratu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charakteristických spôsobov života, kultúrnych praktík a tradícií.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Tieto riziká do veľkej miery spôsobujú zmeny pôdnej pokrývky a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poľnohospodárske</w:t>
      </w:r>
      <w:r w:rsidR="00A21755">
        <w:rPr>
          <w:rFonts w:ascii="HelveticaNeueLTStd-Lt" w:hAnsi="HelveticaNeueLTStd-Lt"/>
          <w:color w:val="3D3C3B"/>
          <w:sz w:val="17"/>
        </w:rPr>
        <w:t>ho obhospodarovania</w:t>
      </w:r>
      <w:r>
        <w:rPr>
          <w:rFonts w:ascii="HelveticaNeueLTStd-Lt" w:hAnsi="HelveticaNeueLTStd-Lt"/>
          <w:color w:val="3D3C3B"/>
          <w:sz w:val="17"/>
        </w:rPr>
        <w:t xml:space="preserve"> vrátane používania pesticídov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It" w:hAnsi="HelveticaNeueLTStd-LtIt"/>
          <w:i/>
          <w:color w:val="3D3C3B"/>
          <w:sz w:val="17"/>
        </w:rPr>
        <w:t xml:space="preserve">(potvrdené ale neúplné) </w:t>
      </w:r>
      <w:r>
        <w:rPr>
          <w:rFonts w:ascii="HelveticaNeueLTStd-Lt" w:hAnsi="HelveticaNeueLTStd-Lt"/>
          <w:color w:val="3D3C3B"/>
          <w:sz w:val="17"/>
        </w:rPr>
        <w:t>{2.2.1, 2.2.2, 2.3.1, 2.3.2.3,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3.2.2, 3.3.3, 3.6, 3.8.2, 3.8.3, 5.4.1, 5.4.2, 6.2.1}.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Strategické reakcie na riziká a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príležitosti týkajúce sa opeľovačov a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opeľovania vzhľadom na cieľ a časový rámec prechádzajú od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okamžitých, relatívne jasných opatrení,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ktoré sa snažia o zníženie alebo zabránenie vzniku rizík k relatívne</w:t>
      </w:r>
    </w:p>
    <w:p w:rsidR="007C0B7F" w:rsidRPr="00B663F5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  <w:r>
        <w:rPr>
          <w:rFonts w:ascii="HelveticaNeueLTStd-Hv" w:hAnsi="HelveticaNeueLTStd-Hv"/>
          <w:color w:val="72A23D"/>
          <w:sz w:val="17"/>
        </w:rPr>
        <w:t xml:space="preserve">veľkým a dlhodobým transformačným opatreniam.  </w:t>
      </w:r>
      <w:r>
        <w:rPr>
          <w:rFonts w:ascii="HelveticaNeueLTStd-Lt" w:hAnsi="HelveticaNeueLTStd-Lt"/>
          <w:color w:val="72A23D"/>
          <w:sz w:val="17"/>
        </w:rPr>
        <w:t>Tabuľka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72A23D"/>
          <w:sz w:val="17"/>
        </w:rPr>
        <w:t xml:space="preserve">SPM. 1 </w:t>
      </w:r>
      <w:r>
        <w:rPr>
          <w:rFonts w:ascii="HelveticaNeueLTStd-Lt" w:hAnsi="HelveticaNeueLTStd-Lt"/>
          <w:color w:val="3D3C3B"/>
          <w:sz w:val="17"/>
        </w:rPr>
        <w:t>poskytuje prehľad o rôznych stratégiách, ktoré sa spájajú s určitými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konkrétnymi opatreniami založenými na skúsenostiach a dôkazoch</w:t>
      </w:r>
    </w:p>
    <w:p w:rsidR="00A21755" w:rsidRPr="00783EA7" w:rsidRDefault="007C0B7F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3D3C3B"/>
          <w:sz w:val="17"/>
        </w:rPr>
        <w:t xml:space="preserve">uvedených v tomto posúdení. </w:t>
      </w:r>
      <w:r w:rsidR="00A21755">
        <w:rPr>
          <w:rFonts w:ascii="HelveticaNeueLTStd-Lt" w:hAnsi="HelveticaNeueLTStd-Lt"/>
          <w:color w:val="3D3C3B"/>
          <w:sz w:val="17"/>
        </w:rPr>
        <w:t>Toto malo a stále má dôsledky na</w:t>
      </w:r>
    </w:p>
    <w:p w:rsidR="00A21755" w:rsidRPr="00F13141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opeľovače a opeľovanie na celom svete </w:t>
      </w:r>
      <w:r>
        <w:rPr>
          <w:rFonts w:ascii="HelveticaNeueLTStd-LtIt" w:hAnsi="HelveticaNeueLTStd-LtIt"/>
          <w:i/>
          <w:color w:val="3D3C3B"/>
          <w:sz w:val="17"/>
        </w:rPr>
        <w:t>(potvrdené)</w:t>
      </w:r>
      <w:r>
        <w:rPr>
          <w:rFonts w:ascii="HelveticaNeueLTStd-Lt" w:hAnsi="HelveticaNeueLTStd-Lt"/>
          <w:color w:val="3D3C3B"/>
          <w:sz w:val="17"/>
        </w:rPr>
        <w:t>. Naviac</w:t>
      </w:r>
    </w:p>
    <w:p w:rsidR="00A21755" w:rsidRPr="00F13141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plocha pôdy vymedzenej na rast plodín závislých od opeľovačov</w:t>
      </w:r>
    </w:p>
    <w:p w:rsidR="00A21755" w:rsidRPr="00F13141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sa zvýšila na celom svete v dôsledku</w:t>
      </w:r>
    </w:p>
    <w:p w:rsidR="00A21755" w:rsidRPr="00F13141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trhových nárokov neustále rastúcej a bohatšej</w:t>
      </w:r>
    </w:p>
    <w:p w:rsidR="00A21755" w:rsidRPr="00F13141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populácie, i keď rozdiely medzi regiónmi existujú</w:t>
      </w:r>
      <w:r w:rsidR="000A1269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(potvrdené)</w:t>
      </w:r>
    </w:p>
    <w:p w:rsidR="00A21755" w:rsidRDefault="00A21755" w:rsidP="00A2175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{2.8, 3.7.2, 3.7.3, 3.8}.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0A1269" w:rsidRDefault="000A1269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21. Podľa pripravovaného scenára pre piatu správu o posúdení </w:t>
      </w:r>
    </w:p>
    <w:p w:rsidR="00783EA7" w:rsidRPr="00F13141" w:rsidRDefault="00783EA7" w:rsidP="00783EA7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Medzivládneho panelu pre zmenu klímy (http://sedac.ipccdata.</w:t>
      </w: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org/ddc/ar5_scenario_process/RCPs.html).</w:t>
      </w:r>
    </w:p>
    <w:p w:rsidR="00F13141" w:rsidRP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 w:cs="HelveticaNeueLTStd-Lt"/>
          <w:color w:val="3D3C3B"/>
          <w:sz w:val="17"/>
          <w:szCs w:val="17"/>
        </w:rPr>
        <w:lastRenderedPageBreak/>
        <w:t>Tabuľka SPM.1</w:t>
      </w:r>
      <w:r w:rsidR="00F13141">
        <w:rPr>
          <w:rFonts w:ascii="HelveticaNeueLTStd-Hv" w:hAnsi="HelveticaNeueLTStd-Hv"/>
          <w:color w:val="FFFFFF"/>
          <w:sz w:val="16"/>
        </w:rPr>
        <w:t xml:space="preserve">ODKAZY NA KAPITOLU PRÍKLADY OPATRENÍ AMBICIÓZNEJ STRATÉGIE 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D6155"/>
          <w:sz w:val="16"/>
          <w:szCs w:val="16"/>
        </w:rPr>
      </w:pPr>
      <w:r>
        <w:rPr>
          <w:rFonts w:ascii="HelveticaNeueLTStd-Bd" w:hAnsi="HelveticaNeueLTStd-Bd"/>
          <w:color w:val="5D6155"/>
          <w:sz w:val="16"/>
        </w:rPr>
        <w:t xml:space="preserve">Prehľad strategických riešení rizík a príležitostí súvisiacich s opeľovačmi a opeľovaním </w:t>
      </w:r>
      <w:r>
        <w:rPr>
          <w:rFonts w:ascii="HelveticaNeueLTStd-Lt" w:hAnsi="HelveticaNeueLTStd-Lt"/>
          <w:color w:val="5D6155"/>
          <w:sz w:val="16"/>
        </w:rPr>
        <w:t>Príklady</w:t>
      </w:r>
      <w:r>
        <w:rPr>
          <w:rFonts w:ascii="HelveticaNeueLTStd-Lt" w:hAnsi="HelveticaNeueLTStd-Lt" w:cs="HelveticaNeueLTStd-Lt"/>
          <w:color w:val="5D6155"/>
          <w:sz w:val="16"/>
          <w:szCs w:val="16"/>
        </w:rPr>
        <w:t xml:space="preserve"> </w:t>
      </w:r>
      <w:r>
        <w:rPr>
          <w:rFonts w:ascii="HelveticaNeueLTStd-Lt" w:hAnsi="HelveticaNeueLTStd-Lt"/>
          <w:color w:val="5D6155"/>
          <w:sz w:val="16"/>
        </w:rPr>
        <w:t>konkrétnych riešení sú vybrané z kapitol 5 a 6 správy o posúdení na objasnenie rozsahu každej navrhovanej</w:t>
      </w:r>
      <w:r>
        <w:rPr>
          <w:rFonts w:ascii="HelveticaNeueLTStd-Lt" w:hAnsi="HelveticaNeueLTStd-Lt" w:cs="HelveticaNeueLTStd-Lt"/>
          <w:color w:val="5D6155"/>
          <w:sz w:val="16"/>
          <w:szCs w:val="16"/>
        </w:rPr>
        <w:t xml:space="preserve"> </w:t>
      </w:r>
      <w:r>
        <w:rPr>
          <w:rFonts w:ascii="HelveticaNeueLTStd-Lt" w:hAnsi="HelveticaNeueLTStd-Lt"/>
          <w:color w:val="5D6155"/>
          <w:sz w:val="16"/>
        </w:rPr>
        <w:t>stratégie.  Nie je to úplný zoznam možných riešení a predstavuje iba zhruba polovicu dostupných možností, ktoré správa o</w:t>
      </w:r>
      <w:r w:rsidR="00A21755">
        <w:rPr>
          <w:rFonts w:ascii="HelveticaNeueLTStd-Lt" w:hAnsi="HelveticaNeueLTStd-Lt"/>
          <w:color w:val="5D6155"/>
          <w:sz w:val="16"/>
        </w:rPr>
        <w:t> </w:t>
      </w:r>
      <w:r>
        <w:rPr>
          <w:rFonts w:ascii="HelveticaNeueLTStd-Lt" w:hAnsi="HelveticaNeueLTStd-Lt"/>
          <w:color w:val="5D6155"/>
          <w:sz w:val="16"/>
        </w:rPr>
        <w:t>posúdení</w:t>
      </w:r>
      <w:r w:rsidR="00A21755">
        <w:rPr>
          <w:rFonts w:ascii="HelveticaNeueLTStd-Lt" w:hAnsi="HelveticaNeueLTStd-Lt"/>
          <w:color w:val="5D6155"/>
          <w:sz w:val="16"/>
        </w:rPr>
        <w:t xml:space="preserve"> </w:t>
      </w:r>
      <w:r>
        <w:rPr>
          <w:rFonts w:ascii="HelveticaNeueLTStd-Lt" w:hAnsi="HelveticaNeueLTStd-Lt"/>
          <w:color w:val="5D6155"/>
          <w:sz w:val="16"/>
        </w:rPr>
        <w:t>ponúka.  Nie všetky riešenia, ktoré sa týkajú "zlepšenia súčasných podmienok" budú pre opeľovače prínosom z dlhodobého hľadiska a tie, ktoré</w:t>
      </w:r>
      <w:r>
        <w:rPr>
          <w:rFonts w:ascii="HelveticaNeueLTStd-Lt" w:hAnsi="HelveticaNeueLTStd-Lt" w:cs="HelveticaNeueLTStd-Lt"/>
          <w:color w:val="5D6155"/>
          <w:sz w:val="16"/>
          <w:szCs w:val="16"/>
        </w:rPr>
        <w:t xml:space="preserve"> </w:t>
      </w:r>
      <w:r>
        <w:rPr>
          <w:rFonts w:ascii="HelveticaNeueLTStd-Lt" w:hAnsi="HelveticaNeueLTStd-Lt"/>
          <w:color w:val="5D6155"/>
          <w:sz w:val="16"/>
        </w:rPr>
        <w:t>môžu mať potenciálne nepriaznivé ako aj priaznivé účinky sú označené hviezdičkou.  Všetky riešenia uvedené v kapitole 6, ktoré už boli konkrétne zavedené niekde vo svete a u ktorých sa potvrdilo, že opeľovače majú z nich priamy prospech (v porovnaní s predpokladaným prípadne nepriamym prínosom) sú zahrnuté v tabuľke a zvýraznené tučným písmom.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tbl>
      <w:tblPr>
        <w:tblW w:w="8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820"/>
        <w:gridCol w:w="3100"/>
        <w:gridCol w:w="2140"/>
      </w:tblGrid>
      <w:tr w:rsidR="00651325" w:rsidRPr="00651325" w:rsidTr="00651325">
        <w:trPr>
          <w:trHeight w:val="29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FFFFFF"/>
                <w:lang w:bidi="ar-SA"/>
              </w:rPr>
              <w:t>AMBÍCIA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FFFFFF"/>
                <w:lang w:bidi="ar-SA"/>
              </w:rPr>
              <w:t>STRATÉGIA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FFFFFF"/>
                <w:lang w:bidi="ar-SA"/>
              </w:rPr>
              <w:t>PRÍKLADY OPATRENÍ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FFFFFF"/>
                <w:lang w:bidi="ar-SA"/>
              </w:rPr>
              <w:t>ODKAZY NA KAPITOLY</w:t>
            </w:r>
          </w:p>
        </w:tc>
      </w:tr>
      <w:tr w:rsidR="00651325" w:rsidRPr="00651325" w:rsidTr="00651325">
        <w:trPr>
          <w:trHeight w:val="65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ZVLÁDANIE BEZPROSTREDNE HROZIACICH RIZÍK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A217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• Vytvorenie </w:t>
            </w:r>
            <w:r w:rsidR="007D3B5D" w:rsidRPr="0065132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>neobrábaných</w:t>
            </w:r>
            <w:r w:rsidRPr="0065132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 pásov vegetácie napríklad okraje polí s</w:t>
            </w:r>
            <w:r w:rsidR="00A2175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> dlhšou dobou</w:t>
            </w:r>
            <w:r w:rsidRPr="0065132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 kvitnutia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2.2.1.1, 2.2.1.2, 2.2.2.1.1, 2.2.2.1.4, 6.4.1.1.1, 5.2.7.5, 5.2.7.7, 5.3.4</w:t>
            </w:r>
          </w:p>
        </w:tc>
      </w:tr>
      <w:tr w:rsidR="00651325" w:rsidRPr="00651325" w:rsidTr="00651325">
        <w:trPr>
          <w:trHeight w:val="4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Zabezpečenie kvitnutia masovo kvitnúcich plodín*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2.2.2.1.8, 2.2.3, 6.4.1.1.3</w:t>
            </w:r>
          </w:p>
        </w:tc>
      </w:tr>
      <w:tr w:rsidR="00651325" w:rsidRPr="00651325" w:rsidTr="00651325">
        <w:trPr>
          <w:trHeight w:val="43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Zmena obhospodarovania trávnatých plôch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2.2.2.2, 2.2.3, 6.4.1.1.7</w:t>
            </w:r>
          </w:p>
        </w:tc>
      </w:tr>
      <w:tr w:rsidR="00651325" w:rsidRPr="00651325" w:rsidTr="00651325">
        <w:trPr>
          <w:trHeight w:val="4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A2175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b/>
                <w:color w:val="3D3C3B"/>
                <w:sz w:val="16"/>
                <w:szCs w:val="16"/>
                <w:lang w:bidi="ar-SA"/>
              </w:rPr>
            </w:pPr>
            <w:r w:rsidRPr="00A21755">
              <w:rPr>
                <w:rFonts w:ascii="Arial" w:eastAsia="Times New Roman" w:hAnsi="Arial" w:cs="Arial"/>
                <w:b/>
                <w:color w:val="3D3C3B"/>
                <w:sz w:val="16"/>
                <w:szCs w:val="16"/>
                <w:lang w:bidi="ar-SA"/>
              </w:rPr>
              <w:t>• Odmena poľnohospodárom za postupy priateľské voči opeľovačom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6.4.1.3, 5.3.4</w:t>
            </w:r>
          </w:p>
        </w:tc>
      </w:tr>
      <w:tr w:rsidR="00651325" w:rsidRPr="00651325" w:rsidTr="00651325">
        <w:trPr>
          <w:trHeight w:val="4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Informovanie poľnohospodárov o požiadavkách na opeľovanie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5.4.2.7, 2.3.1.1, 6.4.1.5</w:t>
            </w:r>
          </w:p>
        </w:tc>
      </w:tr>
      <w:tr w:rsidR="00651325" w:rsidRPr="00651325" w:rsidTr="00651325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Zavedenie štandardov pre posúdenie rizík pesticídov a geneticky </w:t>
            </w:r>
            <w:r w:rsidR="007D3B5D"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modifikovaných</w:t>
            </w: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organizmov (GMO)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2.3.1.2, 2.3.1.3, 6.4.2.1.1,6.4.2.2.5</w:t>
            </w:r>
          </w:p>
        </w:tc>
      </w:tr>
      <w:tr w:rsidR="00651325" w:rsidRPr="00651325" w:rsidTr="00651325">
        <w:trPr>
          <w:trHeight w:val="8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Vývoj a podpora technológií, ktoré znižujú únik pesticídov a poľnohospodárskych postupov, ktoré znižujú mieru vystavenia účinkom pesticídov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2.3.1.2, 2.3.1.3, 6.4.2.1.3,6.4.2.1.2</w:t>
            </w:r>
          </w:p>
        </w:tc>
      </w:tr>
      <w:tr w:rsidR="00651325" w:rsidRPr="00651325" w:rsidTr="00651325">
        <w:trPr>
          <w:trHeight w:val="16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ZLEPŠENIE AKTUÁLNYCH PODMIENOK PRE OPEĽOVAČE A/ALEBO UDRŽANIE OPEĽOVANIA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A2175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Predchádzanie infekciám a liečba chorôb </w:t>
            </w:r>
            <w:r w:rsidR="007D3B5D"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domestikovaných</w:t>
            </w: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opeľovačov. Regulácia </w:t>
            </w:r>
            <w:r w:rsidR="00A2175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obchodu</w:t>
            </w: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s </w:t>
            </w:r>
            <w:r w:rsidR="007D3B5D"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domestikovanými</w:t>
            </w: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opeľovačmi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2.4, 6.4.4.1.1.2.2,6.4.4.1.1.2.3, 6.4.4.2</w:t>
            </w:r>
          </w:p>
        </w:tc>
      </w:tr>
      <w:tr w:rsidR="00651325" w:rsidRPr="00651325" w:rsidTr="00651325">
        <w:trPr>
          <w:trHeight w:val="6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Obmedzenie používania pesticídov (zahŕňa aj integrovanú ochranu proti škodcom)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6.4.2.1.4</w:t>
            </w:r>
          </w:p>
        </w:tc>
      </w:tr>
      <w:tr w:rsidR="00651325" w:rsidRPr="00651325" w:rsidTr="00651325">
        <w:trPr>
          <w:trHeight w:val="4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VYUŽITIE OKAMŽITÝCH PRÍLEŽITOSTÍ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A2175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b/>
                <w:color w:val="3D3C3B"/>
                <w:sz w:val="16"/>
                <w:szCs w:val="16"/>
                <w:lang w:bidi="ar-SA"/>
              </w:rPr>
            </w:pPr>
            <w:r w:rsidRPr="00A21755">
              <w:rPr>
                <w:rFonts w:ascii="Arial" w:eastAsia="Times New Roman" w:hAnsi="Arial" w:cs="Arial"/>
                <w:b/>
                <w:color w:val="3D3C3B"/>
                <w:sz w:val="16"/>
                <w:szCs w:val="16"/>
                <w:lang w:bidi="ar-SA"/>
              </w:rPr>
              <w:t>• Podpora stratégie na certifikáciu produktov a zabezpečenie živobytia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5.4.6.1, 6.4.1.3</w:t>
            </w:r>
          </w:p>
        </w:tc>
      </w:tr>
      <w:tr w:rsidR="00651325" w:rsidRPr="00651325" w:rsidTr="00651325">
        <w:trPr>
          <w:trHeight w:val="29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Zlepšenie chovu </w:t>
            </w:r>
            <w:r w:rsidR="007D3B5D"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domestikovaných</w:t>
            </w: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včiel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2.4.2, 4.4.1.1, 5.3.5, 6.4.4.1.3</w:t>
            </w:r>
          </w:p>
        </w:tc>
      </w:tr>
      <w:tr w:rsidR="00651325" w:rsidRPr="00651325" w:rsidTr="00651325">
        <w:trPr>
          <w:trHeight w:val="4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Vypracovanie alternatív pre </w:t>
            </w:r>
            <w:r w:rsidR="007D3B5D"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domestikované</w:t>
            </w: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opeľovače*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2.4.2,</w:t>
            </w:r>
          </w:p>
        </w:tc>
      </w:tr>
      <w:tr w:rsidR="00651325" w:rsidRPr="00651325" w:rsidTr="00651325">
        <w:trPr>
          <w:trHeight w:val="40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Vyčíslenie prínosov </w:t>
            </w:r>
            <w:r w:rsidR="007D3B5D"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domestikovaných</w:t>
            </w: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opeľovačov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6.4.1.3, 6.4.4.3</w:t>
            </w:r>
          </w:p>
        </w:tc>
      </w:tr>
      <w:tr w:rsidR="00651325" w:rsidRPr="00651325" w:rsidTr="00651325">
        <w:trPr>
          <w:trHeight w:val="290"/>
        </w:trPr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000000"/>
                <w:sz w:val="16"/>
                <w:szCs w:val="16"/>
                <w:lang w:bidi="ar-SA"/>
              </w:rPr>
              <w:t xml:space="preserve">• Údržba okrajov ciest*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2.2.2.2.1, 6.4.5.1.4, 6.4.5.1.6</w:t>
            </w:r>
          </w:p>
        </w:tc>
      </w:tr>
      <w:tr w:rsidR="00651325" w:rsidRPr="00651325" w:rsidTr="00651325">
        <w:trPr>
          <w:trHeight w:val="4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651325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Zabezpečenie vstupu a nezastavaných plôch v mestách na podporu opeľovačov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325" w:rsidRPr="00651325" w:rsidRDefault="00651325" w:rsidP="0065132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65132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2.2.2.3, 6.4.5.1.4, 6.4.5.1.6, 6.4.5.4</w:t>
            </w:r>
          </w:p>
        </w:tc>
      </w:tr>
    </w:tbl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0968D"/>
          <w:sz w:val="16"/>
        </w:rPr>
      </w:pPr>
    </w:p>
    <w:tbl>
      <w:tblPr>
        <w:tblW w:w="958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2168"/>
        <w:gridCol w:w="2634"/>
        <w:gridCol w:w="2766"/>
      </w:tblGrid>
      <w:tr w:rsidR="00257A5D" w:rsidRPr="00257A5D" w:rsidTr="00257A5D">
        <w:trPr>
          <w:trHeight w:val="290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lastRenderedPageBreak/>
              <w:t>AMBÍCIA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t>STRATÉGIA</w:t>
            </w:r>
          </w:p>
        </w:tc>
        <w:tc>
          <w:tcPr>
            <w:tcW w:w="2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t>PRÍKLADY OPATRENÍ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t>ODKAZY NA KAPITOLY</w:t>
            </w:r>
          </w:p>
        </w:tc>
      </w:tr>
      <w:tr w:rsidR="00257A5D" w:rsidRPr="00257A5D" w:rsidTr="00257A5D">
        <w:trPr>
          <w:trHeight w:val="14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EKOLOGICKÉ ZINTENZÍVNENIE POĽNOHOSPODÁRSTVA PROSTREDNÍCTVOM AKTÍVNYCH EKOSYSTÉMOVÝCH SLUŽIEB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A217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• Podpora </w:t>
            </w:r>
            <w:r w:rsidR="00A2175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>diverzifikovaných</w:t>
            </w:r>
            <w:r w:rsidRPr="00257A5D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 poľnohospodárskych systémov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2.2.1.1, 2.2.1.2, 2.2.2.1.1, 2.2.2.1.6, 5.2.8, 5.4.4.1, 6.4.1.1.8</w:t>
            </w:r>
          </w:p>
        </w:tc>
      </w:tr>
      <w:tr w:rsidR="00257A5D" w:rsidRPr="00257A5D" w:rsidTr="00257A5D">
        <w:trPr>
          <w:trHeight w:val="29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Podpora nulového obrábania pôdy 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2.2.2.1.3, 6.4.1.1.5</w:t>
            </w:r>
          </w:p>
        </w:tc>
      </w:tr>
      <w:tr w:rsidR="00257A5D" w:rsidRPr="00257A5D" w:rsidTr="00257A5D">
        <w:trPr>
          <w:trHeight w:val="4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Prispôsobenie poľnohospodárstva zmene klímy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2.7.1, 6.4.1.1.12</w:t>
            </w:r>
          </w:p>
        </w:tc>
      </w:tr>
      <w:tr w:rsidR="00257A5D" w:rsidRPr="00257A5D" w:rsidTr="00257A5D">
        <w:trPr>
          <w:trHeight w:val="8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Povzbudenie poľnohospodárov, aby sa spoločne podieľali na plánovaní krajinného rázu. Zapojenie spoločenstiev (participatívne riadenie)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5.2.7, 5.4.5.2, 6.4.1.4</w:t>
            </w:r>
          </w:p>
        </w:tc>
      </w:tr>
      <w:tr w:rsidR="00257A5D" w:rsidRPr="00257A5D" w:rsidTr="00257A5D">
        <w:trPr>
          <w:trHeight w:val="43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Podpora integrovanej ochrany proti škodcom 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2.2.2.1.1, 2.3.1.1, 6.4.2.1.4, 6.4.2.2.8, 6.4.2.4.2</w:t>
            </w:r>
          </w:p>
        </w:tc>
      </w:tr>
      <w:tr w:rsidR="00257A5D" w:rsidRPr="00257A5D" w:rsidTr="00257A5D">
        <w:trPr>
          <w:trHeight w:val="6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Monitorovanie a hodnotenie stavu opeľovania na poľnohospodárskych pozemkoch 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5.2.7, 6.4.1.1.10</w:t>
            </w:r>
          </w:p>
        </w:tc>
      </w:tr>
      <w:tr w:rsidR="00257A5D" w:rsidRPr="00257A5D" w:rsidTr="00257A5D">
        <w:trPr>
          <w:trHeight w:val="4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Nastolenie platby za systémy </w:t>
            </w:r>
            <w:r w:rsidR="007D3B5D"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opaľovacích</w:t>
            </w: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služieb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6.4.3.3</w:t>
            </w:r>
          </w:p>
        </w:tc>
      </w:tr>
      <w:tr w:rsidR="00257A5D" w:rsidRPr="00257A5D" w:rsidTr="00257A5D">
        <w:trPr>
          <w:trHeight w:val="4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Vytvorenie a vybudovanie trhov pre alternatívne </w:t>
            </w:r>
            <w:r w:rsidR="007D3B5D"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domestikované</w:t>
            </w: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opeľovače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6.4.4.1.3, 6.4.4.3</w:t>
            </w:r>
          </w:p>
        </w:tc>
      </w:tr>
      <w:tr w:rsidR="00257A5D" w:rsidRPr="00257A5D" w:rsidTr="00257A5D">
        <w:trPr>
          <w:trHeight w:val="10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ZMENA POĽNOHOSPODÁRSKEJ KRAJINY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A2175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Podpora tradičných postupov pri vytváraní pásov </w:t>
            </w:r>
            <w:r w:rsidR="00A2175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biotopov</w:t>
            </w: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, obmene plodín a spájaní poznatkov pôvodných a miestnych odborníkov, vedcov a zainteresovaných strán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2.2.2.1.1, 2.2.3, 5.2.7, 5.4.7.3, 6.4.6.3.3</w:t>
            </w:r>
          </w:p>
        </w:tc>
      </w:tr>
      <w:tr w:rsidR="00257A5D" w:rsidRPr="00257A5D" w:rsidTr="00257A5D">
        <w:trPr>
          <w:trHeight w:val="168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55" w:rsidRDefault="00257A5D" w:rsidP="00A21755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 xml:space="preserve">POSILNENIE EXISTUJÚCICH </w:t>
            </w:r>
            <w:r w:rsidR="00A21755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DIVERZIFIKOVANÝCH</w:t>
            </w:r>
          </w:p>
          <w:p w:rsidR="00257A5D" w:rsidRPr="00257A5D" w:rsidRDefault="00257A5D" w:rsidP="00A21755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POĽNOHOSPODÁRSKYCH SYSTÉMOV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A217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• Podpora ekologického poľnohospodárstva; </w:t>
            </w:r>
            <w:r w:rsidR="00A2175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>diverzifikovaných</w:t>
            </w:r>
            <w:r w:rsidRPr="00257A5D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 poľnohospodárskych systémov </w:t>
            </w:r>
            <w:r w:rsidR="00A21755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>a potravinovej bezpečnosti, spôsobilosť</w:t>
            </w:r>
            <w:r w:rsidRPr="00257A5D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 xml:space="preserve"> určovať vlastné poľnohospodárske a potravinové politiky, odolnosť a ekologická intenzifikácia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2.2.2.1.1, 2.2.2.1.6, 5.2.8, 5.4.4.1, 6.4.1.1.4, 6.4.1.1.8</w:t>
            </w:r>
          </w:p>
        </w:tc>
      </w:tr>
      <w:tr w:rsidR="00257A5D" w:rsidRPr="00257A5D" w:rsidTr="00257A5D">
        <w:trPr>
          <w:trHeight w:val="12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Podpora koncepcií ochrany založených na "biologicko-kultúrnej rozmanitosti" prostredníctvom uznania práv,  práva držby a posilnenia pôvodných a miestnych poznatkov ako aj tradičného riadenia, ktoré slúži na podporu opeľovačov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5.4.5.3, 5.4.5.4, 5.4.7.2, 5.4.7.3</w:t>
            </w:r>
          </w:p>
        </w:tc>
      </w:tr>
      <w:tr w:rsidR="00257A5D" w:rsidRPr="00257A5D" w:rsidTr="00257A5D">
        <w:trPr>
          <w:trHeight w:val="6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INVESTÍCIE DO EKOLOGICKEJ INFRAŠTRUKTÚRY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</w:t>
            </w:r>
            <w:r w:rsidRPr="00A21755">
              <w:rPr>
                <w:rFonts w:ascii="Arial" w:eastAsia="Times New Roman" w:hAnsi="Arial" w:cs="Arial"/>
                <w:b/>
                <w:color w:val="3D3C3B"/>
                <w:sz w:val="16"/>
                <w:szCs w:val="16"/>
                <w:lang w:bidi="ar-SA"/>
              </w:rPr>
              <w:t>Obnova prírodných biotopov</w:t>
            </w: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(aj v mestských oblastiach)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6.4.3.1.1, 6.4.5.1.1, 6.4.5.1.2</w:t>
            </w:r>
          </w:p>
        </w:tc>
      </w:tr>
      <w:tr w:rsidR="00257A5D" w:rsidRPr="00257A5D" w:rsidTr="00257A5D">
        <w:trPr>
          <w:trHeight w:val="43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Ochrana dedičných lokalít a zdedených postupov 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5.2.6, 5.2.7, 5.3.2, 5.4.5.1, 5.4.5.3</w:t>
            </w:r>
          </w:p>
        </w:tc>
      </w:tr>
      <w:tr w:rsidR="00257A5D" w:rsidRPr="00257A5D" w:rsidTr="00257A5D">
        <w:trPr>
          <w:trHeight w:val="400"/>
        </w:trPr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Zvýšenie prepojenia medzi pásmi biotopov 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2.2.1.2, 6.4.3.1.2</w:t>
            </w:r>
          </w:p>
        </w:tc>
      </w:tr>
      <w:tr w:rsidR="00257A5D" w:rsidRPr="00257A5D" w:rsidTr="00257A5D">
        <w:trPr>
          <w:trHeight w:val="430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72A23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A21755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</w:t>
            </w:r>
            <w:r w:rsidR="00A2175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Podpora rozsiahleho plánovania a tradičných postupov, ktoré zachovávajú pásy biotopov a „biologicko-kultúrnu rozmanitosť“</w:t>
            </w: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5.1.3, 5.2.6, 5.2.7, 5.2.9, 6.4.6.2.1</w:t>
            </w:r>
          </w:p>
        </w:tc>
      </w:tr>
    </w:tbl>
    <w:p w:rsidR="00783EA7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  <w:r>
        <w:rPr>
          <w:rFonts w:ascii="HelveticaNeueLTStd-Lt" w:hAnsi="HelveticaNeueLTStd-Lt"/>
          <w:color w:val="FFFFFF"/>
          <w:sz w:val="16"/>
        </w:rPr>
        <w:t>TAB</w:t>
      </w: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FFFFFF"/>
          <w:sz w:val="16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FFFFFF"/>
          <w:sz w:val="16"/>
          <w:szCs w:val="16"/>
        </w:rPr>
      </w:pPr>
      <w:r>
        <w:rPr>
          <w:rFonts w:ascii="HelveticaNeueLTStd-Lt" w:hAnsi="HelveticaNeueLTStd-Lt"/>
          <w:color w:val="FFFFFF"/>
          <w:sz w:val="16"/>
        </w:rPr>
        <w:lastRenderedPageBreak/>
        <w:t xml:space="preserve">UĽKA </w:t>
      </w:r>
      <w:r>
        <w:rPr>
          <w:rFonts w:ascii="HelveticaNeueLTStd-Hv" w:hAnsi="HelveticaNeueLTStd-Hv"/>
          <w:color w:val="FFFFFF"/>
          <w:sz w:val="16"/>
        </w:rPr>
        <w:t>SPM. 1</w:t>
      </w:r>
    </w:p>
    <w:tbl>
      <w:tblPr>
        <w:tblW w:w="9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080"/>
        <w:gridCol w:w="3100"/>
        <w:gridCol w:w="2140"/>
      </w:tblGrid>
      <w:tr w:rsidR="00257A5D" w:rsidRPr="00257A5D" w:rsidTr="00A21755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t>AMBÍCIA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t>STRATÉGIA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t>PRÍKLADY OPATRENÍ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FFFFFF"/>
                <w:lang w:bidi="ar-SA"/>
              </w:rPr>
              <w:t>ODKAZY NA KAPITOLY</w:t>
            </w:r>
          </w:p>
        </w:tc>
      </w:tr>
      <w:tr w:rsidR="00257A5D" w:rsidRPr="00257A5D" w:rsidTr="00A21755">
        <w:trPr>
          <w:trHeight w:val="100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INTEGRÁCIA ROZMANITÝCH POZNATKOV A HODNôT ĽUDÍ NA VYTVORENIE SYSTÉMU RIADENIA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Pretavenie výskumu v oblasti opeľovačov do poľnohospodárskych postupov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2.2.1, 2.2.2, 2.2.3, 2.2.1.2, 6.4.1.5, 6.4.4.5</w:t>
            </w:r>
          </w:p>
        </w:tc>
      </w:tr>
      <w:tr w:rsidR="00257A5D" w:rsidRPr="00257A5D" w:rsidTr="00A21755">
        <w:trPr>
          <w:trHeight w:val="80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Podpora spájania rôznych poznatkov a výmeny poznatkov medzi pôvodným a miestnymi odborníkmi, vedcami a zainteresovanými stranami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5.4.7.3, 6.4.1.5, 6.4.6.3.3</w:t>
            </w:r>
          </w:p>
        </w:tc>
      </w:tr>
      <w:tr w:rsidR="00257A5D" w:rsidRPr="00257A5D" w:rsidTr="00A21755">
        <w:trPr>
          <w:trHeight w:val="100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Posilnenie pôvodných a miestnych poznatkov, ktoré podporujú opeľovačov a opeľovanie ako aj výmenu poznatkov medzi výskumníkmi a zainteresovanými stranami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5.2.7, 5.4.7.1, 5.4.7.3, 6.4.4.5, 6.4.6.3.3</w:t>
            </w:r>
          </w:p>
        </w:tc>
      </w:tr>
      <w:tr w:rsidR="00257A5D" w:rsidRPr="00257A5D" w:rsidTr="00A21755">
        <w:trPr>
          <w:trHeight w:val="100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  <w:t>ZMENA VZŤAHU SPOLOČNOSTI K PRÍRODE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Podpora inovatívnych aktivít v oblasti opeľovania, ktorá umožní zainteresovaným stranám zaoberať sa</w:t>
            </w:r>
            <w:r w:rsidR="00A21755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</w:t>
            </w: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mnohorakou spoločensko-hospodársku hodnotou opeľovačov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5.2.3, 5.3.2, 5.3.3, 5.3.4, 5.4.7.1, 6.4.4.5</w:t>
            </w:r>
          </w:p>
        </w:tc>
      </w:tr>
      <w:tr w:rsidR="00257A5D" w:rsidRPr="00257A5D" w:rsidTr="00A21755">
        <w:trPr>
          <w:trHeight w:val="120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PREPOJENIE ĽUDÍ A OPEĽOVAČOV PROSTREDNÍCTVOM MEDZISEKTOROVÝCH KONCEPCIÍ SPOLUPRÁCE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b/>
                <w:bCs/>
                <w:color w:val="3D3C3B"/>
                <w:sz w:val="16"/>
                <w:szCs w:val="16"/>
                <w:lang w:bidi="ar-SA"/>
              </w:rPr>
              <w:t>• Monitorovanie opeľovačov (spolupráca poľnohospodárov, širšej spoločnosti a odborníkov na oblasť opeľovania)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5.2.4, 5.4.7.3, 6.4.1.1.10, 6.4.4.5, 6.4.6.3.4</w:t>
            </w:r>
          </w:p>
        </w:tc>
      </w:tr>
      <w:tr w:rsidR="00257A5D" w:rsidRPr="00257A5D" w:rsidTr="00A21755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Zdokonalenie taxonomickej expertízy prostredníctvom vzdelávania, odbornej prípravy a technológie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6.4.3.5</w:t>
            </w:r>
          </w:p>
        </w:tc>
      </w:tr>
      <w:tr w:rsidR="00257A5D" w:rsidRPr="00257A5D" w:rsidTr="00A21755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AB6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Vzdelávanie a osvetové programy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5.2.4, 6.4.6.3.1</w:t>
            </w:r>
          </w:p>
        </w:tc>
      </w:tr>
      <w:tr w:rsidR="00257A5D" w:rsidRPr="00257A5D" w:rsidTr="00A21755">
        <w:trPr>
          <w:trHeight w:val="40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0968D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• Vytvorenie mestských zón pre opeľovače a ciest spolupráce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6.4.5.1.3</w:t>
            </w:r>
          </w:p>
        </w:tc>
      </w:tr>
      <w:tr w:rsidR="00257A5D" w:rsidRPr="00257A5D" w:rsidTr="00A21755">
        <w:trPr>
          <w:trHeight w:val="4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257A5D">
              <w:rPr>
                <w:rFonts w:ascii="Calibri" w:eastAsia="Times New Roman" w:hAnsi="Calibri" w:cs="Times New Roman"/>
                <w:color w:val="000000"/>
                <w:lang w:bidi="ar-SA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ECBE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• Podpora iniciatív a </w:t>
            </w:r>
            <w:r w:rsidR="007D3B5D"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stratégií</w:t>
            </w: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 xml:space="preserve"> na vysokej úrovni pre oblasť opeľovania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A5D" w:rsidRPr="00257A5D" w:rsidRDefault="00257A5D" w:rsidP="00257A5D">
            <w:pPr>
              <w:spacing w:after="0" w:line="240" w:lineRule="auto"/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</w:pPr>
            <w:r w:rsidRPr="00257A5D">
              <w:rPr>
                <w:rFonts w:ascii="Arial" w:eastAsia="Times New Roman" w:hAnsi="Arial" w:cs="Arial"/>
                <w:color w:val="3D3C3B"/>
                <w:sz w:val="16"/>
                <w:szCs w:val="16"/>
                <w:lang w:bidi="ar-SA"/>
              </w:rPr>
              <w:t>5.4.7.4, 6.4.1.1.10, 6.4.6.2.2</w:t>
            </w:r>
          </w:p>
        </w:tc>
      </w:tr>
    </w:tbl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Pôvodné a miestne systémy informácií a poznatkov v spolupráci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 vedou, môžu byť zdrojom riešení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súčasných výziev, ktorým v súčasnosti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opeľovače a opeľovanie čelia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>neúplné)</w:t>
      </w:r>
      <w:r>
        <w:rPr>
          <w:rFonts w:ascii="HelveticaNeueLTStd-Hv" w:hAnsi="HelveticaNeueLTStd-Hv"/>
          <w:color w:val="72A23D"/>
          <w:sz w:val="17"/>
        </w:rPr>
        <w:t xml:space="preserve">. </w:t>
      </w:r>
      <w:r>
        <w:rPr>
          <w:rFonts w:ascii="HelveticaNeueLTStd-Lt" w:hAnsi="HelveticaNeueLTStd-Lt"/>
          <w:color w:val="3D3C3B"/>
          <w:sz w:val="17"/>
        </w:rPr>
        <w:t>Spájanie rôznych poznatkov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poľnohospodárov, pôvodných obyvateľov, miestnych spoločenstiev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vedcov vyústilo do mnohých relevantných postrehov: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zlepšenia v oblasti </w:t>
      </w:r>
      <w:r w:rsidR="000A1269">
        <w:rPr>
          <w:rFonts w:ascii="HelveticaNeueLTStd-Lt" w:hAnsi="HelveticaNeueLTStd-Lt"/>
          <w:color w:val="3D3C3B"/>
          <w:sz w:val="17"/>
        </w:rPr>
        <w:t>zostavenie</w:t>
      </w:r>
      <w:r>
        <w:rPr>
          <w:rFonts w:ascii="HelveticaNeueLTStd-Lt" w:hAnsi="HelveticaNeueLTStd-Lt"/>
          <w:color w:val="3D3C3B"/>
          <w:sz w:val="17"/>
        </w:rPr>
        <w:t xml:space="preserve"> úľov za účelom udržania zdravia včiel,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pochopenie princípu vstrebávania pesticídov liečivými rastlinami a vplyv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imela na zdroje opeľovačov, určenie druhov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bezžihadlových včiel, ktoré predstavujú pre vedu nový druh, stanovenie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východiskových bodov pre pochopenie trendov v oblasti opeľovania,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zlepšenie výnosov z lesného medu, zistenie, že prechod od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tradičnej kávy rastúcej v tieni na kávu rastúcu na slnku spôsobil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úbytok populácií sťahovavých vtákov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politické riešenie rizík hroziacich opeľovačom, ktoré viedlo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k obmedzeniu používania neonikotinoidov v Európskej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únii  {5.4.1, 5.4.2.2, 5.4.7.3, tabuľka 5-4 a 5-5}.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Dlhodobé monitorovanie </w:t>
      </w:r>
      <w:r w:rsidR="00C80BC1">
        <w:rPr>
          <w:rFonts w:ascii="HelveticaNeueLTStd-Hv" w:hAnsi="HelveticaNeueLTStd-Hv"/>
          <w:color w:val="72A23D"/>
          <w:sz w:val="17"/>
        </w:rPr>
        <w:t>voľne žijúcich</w:t>
      </w:r>
      <w:r>
        <w:rPr>
          <w:rFonts w:ascii="HelveticaNeueLTStd-Hv" w:hAnsi="HelveticaNeueLTStd-Hv"/>
          <w:color w:val="72A23D"/>
          <w:sz w:val="17"/>
        </w:rPr>
        <w:t xml:space="preserve"> a </w:t>
      </w:r>
      <w:r w:rsidR="007D3B5D">
        <w:rPr>
          <w:rFonts w:ascii="HelveticaNeueLTStd-Hv" w:hAnsi="HelveticaNeueLTStd-Hv"/>
          <w:color w:val="72A23D"/>
          <w:sz w:val="17"/>
        </w:rPr>
        <w:t>domestikovaných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opeľovačov a opeľovania prinesie podstatné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údaje, ktoré prispejú k čo najrýchlejším reakciám na hrozby ako napríklad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na otravy spôsobené pesticídmi a prepuknutie chorôb a prinesie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dlhodobé informácie o trendoch, chronických</w:t>
      </w:r>
    </w:p>
    <w:p w:rsidR="00F13141" w:rsidRPr="00A21755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problémoch a účinnosti opatrení</w:t>
      </w:r>
      <w:r w:rsidR="000A1269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(potvrdené)</w:t>
      </w:r>
      <w:r>
        <w:rPr>
          <w:rFonts w:ascii="HelveticaNeueLTStd-Hv" w:hAnsi="HelveticaNeueLTStd-Hv"/>
          <w:color w:val="72A23D"/>
          <w:sz w:val="17"/>
        </w:rPr>
        <w:t xml:space="preserve">. </w:t>
      </w:r>
      <w:r>
        <w:rPr>
          <w:rFonts w:ascii="HelveticaNeueLTStd-Lt" w:hAnsi="HelveticaNeueLTStd-Lt"/>
          <w:color w:val="3D3C3B"/>
          <w:sz w:val="17"/>
        </w:rPr>
        <w:t>Monitorovanie zaplní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medzery v poznatkoch o stave a trendoch v oblasti opeľovačov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opeľovania, najmä v oblastiach mimo západnej Európy. </w:t>
      </w:r>
      <w:r w:rsidR="00C80BC1">
        <w:rPr>
          <w:rFonts w:ascii="HelveticaNeueLTStd-Lt" w:hAnsi="HelveticaNeueLTStd-Lt"/>
          <w:color w:val="3D3C3B"/>
          <w:sz w:val="17"/>
        </w:rPr>
        <w:t>Voľne žijúce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opeľovače sa môžu do istej miery monitorovať prostredníctvom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občianskych vedeckých projektov zameraných na včely, vtáky alebo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opeľovače vo všeobecnosti {6.4.1.1.10, 6.4.6.3.4}.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A21755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72A23D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lastRenderedPageBreak/>
        <w:t xml:space="preserve">Zavedeniu mnohých opatrení na podporu opeľovačov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bráni nedostatočne definované riadenie,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spolu s neprehľadnými viacúrovňovými</w:t>
      </w:r>
    </w:p>
    <w:p w:rsidR="00F13141" w:rsidRPr="00F13141" w:rsidRDefault="00F13141" w:rsidP="00A2175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administratívnymi jednotkami, nesúlad medzi </w:t>
      </w:r>
      <w:r w:rsidR="00A21755">
        <w:rPr>
          <w:rFonts w:ascii="HelveticaNeueLTStd-Hv" w:hAnsi="HelveticaNeueLTStd-Hv"/>
          <w:color w:val="72A23D"/>
          <w:sz w:val="17"/>
        </w:rPr>
        <w:t>postupmi sektorov</w:t>
      </w:r>
      <w:r>
        <w:rPr>
          <w:rFonts w:ascii="HelveticaNeueLTStd-Hv" w:hAnsi="HelveticaNeueLTStd-Hv"/>
          <w:color w:val="72A23D"/>
          <w:sz w:val="17"/>
        </w:rPr>
        <w:t xml:space="preserve"> na ochranu opeľovačov </w:t>
      </w:r>
    </w:p>
    <w:p w:rsidR="00F13141" w:rsidRPr="00F13141" w:rsidRDefault="00A2175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 xml:space="preserve">a jednotnou </w:t>
      </w:r>
      <w:r w:rsidR="00F13141">
        <w:rPr>
          <w:rFonts w:ascii="HelveticaNeueLTStd-Hv" w:hAnsi="HelveticaNeueLTStd-Hv"/>
          <w:color w:val="72A23D"/>
          <w:sz w:val="17"/>
        </w:rPr>
        <w:t>široko koncipovanou politikou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štátu, protikladných cieľov politiky jednotlivých sektorov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It" w:hAnsi="HelveticaNeueLTStd-HvIt" w:cs="HelveticaNeueLTStd-HvIt"/>
          <w:i/>
          <w:iCs/>
          <w:color w:val="72A23D"/>
          <w:sz w:val="17"/>
          <w:szCs w:val="17"/>
        </w:rPr>
      </w:pPr>
      <w:r>
        <w:rPr>
          <w:rFonts w:ascii="HelveticaNeueLTStd-Hv" w:hAnsi="HelveticaNeueLTStd-Hv"/>
          <w:color w:val="72A23D"/>
          <w:sz w:val="17"/>
        </w:rPr>
        <w:t>a zápasom o využívanie pôdy</w:t>
      </w:r>
      <w:r w:rsidR="00A21755">
        <w:rPr>
          <w:rFonts w:ascii="HelveticaNeueLTStd-Hv" w:hAnsi="HelveticaNeueLTStd-Hv"/>
          <w:color w:val="72A23D"/>
          <w:sz w:val="17"/>
        </w:rPr>
        <w:t xml:space="preserve"> </w:t>
      </w:r>
      <w:r>
        <w:rPr>
          <w:rFonts w:ascii="HelveticaNeueLTStd-HvIt" w:hAnsi="HelveticaNeueLTStd-HvIt"/>
          <w:i/>
          <w:color w:val="72A23D"/>
          <w:sz w:val="17"/>
        </w:rPr>
        <w:t>(potvrdené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It" w:hAnsi="HelveticaNeueLTStd-HvIt"/>
          <w:i/>
          <w:color w:val="72A23D"/>
          <w:sz w:val="17"/>
        </w:rPr>
        <w:t>neúplné)</w:t>
      </w:r>
      <w:r>
        <w:rPr>
          <w:rFonts w:ascii="HelveticaNeueLTStd-Hv" w:hAnsi="HelveticaNeueLTStd-Hv"/>
          <w:color w:val="72A23D"/>
          <w:sz w:val="17"/>
        </w:rPr>
        <w:t xml:space="preserve">. </w:t>
      </w:r>
      <w:r>
        <w:rPr>
          <w:rFonts w:ascii="HelveticaNeueLTStd-Lt" w:hAnsi="HelveticaNeueLTStd-Lt"/>
          <w:color w:val="3D3C3B"/>
          <w:sz w:val="17"/>
        </w:rPr>
        <w:t>Koordinovaný, spoločný prístup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výmena vedomostí, ktoré posilňujú prepojenie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sektorov (napr. poľnohospodárstvo a ochranu prírody), rôznych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jurisdikcií (napr. súkromná, štátna, nezisková) a rôznych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úrovní (napr. miestna, vnútroštátna, celosvetová) pomôže prekonať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mnohé nedostatky riadenia.  </w:t>
      </w:r>
      <w:r w:rsidR="000A1269">
        <w:rPr>
          <w:rFonts w:ascii="HelveticaNeueLTStd-Lt" w:hAnsi="HelveticaNeueLTStd-Lt"/>
          <w:color w:val="3D3C3B"/>
          <w:sz w:val="17"/>
        </w:rPr>
        <w:t>Zavedenie</w:t>
      </w:r>
    </w:p>
    <w:p w:rsidR="00F13141" w:rsidRPr="00F13141" w:rsidRDefault="000A1269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spoločenských noriem, zvykov</w:t>
      </w:r>
      <w:r w:rsidR="00F13141">
        <w:rPr>
          <w:rFonts w:ascii="HelveticaNeueLTStd-Lt" w:hAnsi="HelveticaNeueLTStd-Lt"/>
          <w:color w:val="3D3C3B"/>
          <w:sz w:val="17"/>
        </w:rPr>
        <w:t xml:space="preserve"> a</w:t>
      </w:r>
      <w:r>
        <w:rPr>
          <w:rFonts w:ascii="HelveticaNeueLTStd-Lt" w:hAnsi="HelveticaNeueLTStd-Lt"/>
          <w:color w:val="3D3C3B"/>
          <w:sz w:val="17"/>
        </w:rPr>
        <w:t> motivácie</w:t>
      </w:r>
      <w:r w:rsidR="00F13141">
        <w:rPr>
          <w:rFonts w:ascii="HelveticaNeueLTStd-Lt" w:hAnsi="HelveticaNeueLTStd-Lt"/>
          <w:color w:val="3D3C3B"/>
          <w:sz w:val="17"/>
        </w:rPr>
        <w:t>, ktoré sú kľúčom 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účinným výsledkom riadenia prebieha v dlhodobom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časovom horizonte {5.4.2.8, 5.4.7.4}. Do úvahy však treba vziať možnosť, že rozpory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medzi politikami jednotlivých sektorov môžu pretrvať aj po vynaložení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úsilia o spoluprácu a na to</w:t>
      </w:r>
      <w:r w:rsidR="007D3B5D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by sa mala zamerať pozornosť v budúcich štúdiách</w:t>
      </w:r>
      <w:r w:rsidR="00B663F5">
        <w:rPr>
          <w:rFonts w:ascii="HelveticaNeueLTStd-Lt" w:hAnsi="HelveticaNeueLTStd-Lt"/>
          <w:color w:val="3D3C3B"/>
          <w:sz w:val="17"/>
        </w:rPr>
        <w:t>.</w:t>
      </w:r>
      <w:r>
        <w:rPr>
          <w:rFonts w:ascii="HelveticaNeueLTStd-Lt" w:hAnsi="HelveticaNeueLTStd-Lt"/>
          <w:color w:val="3D3C3B"/>
          <w:sz w:val="17"/>
        </w:rPr>
        <w:t xml:space="preserve"> </w:t>
      </w:r>
    </w:p>
    <w:p w:rsidR="00F13141" w:rsidRP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FFFFFF"/>
          <w:sz w:val="16"/>
          <w:szCs w:val="16"/>
        </w:rPr>
      </w:pPr>
      <w:r>
        <w:rPr>
          <w:rFonts w:ascii="HelveticaNeueLTStd-Hv" w:hAnsi="HelveticaNeueLTStd-Hv"/>
          <w:color w:val="FFFFFF"/>
          <w:sz w:val="16"/>
        </w:rPr>
        <w:lastRenderedPageBreak/>
        <w:t>ODKAZY NA KAPITOLU PRÍKLADY OPATRENÍ AMBICIÓZNEJ STRATÉGIE</w:t>
      </w:r>
      <w:r>
        <w:rPr>
          <w:rFonts w:ascii="HelveticaNeueLTStd-HvCn" w:hAnsi="HelveticaNeueLTStd-HvCn"/>
          <w:color w:val="FFFFFF"/>
          <w:sz w:val="208"/>
        </w:rPr>
        <w:t>A</w:t>
      </w:r>
      <w:r w:rsidR="00651325" w:rsidRPr="00651325">
        <w:rPr>
          <w:rFonts w:ascii="HelveticaNeueLTStd-HvCn" w:hAnsi="HelveticaNeueLTStd-HvCn"/>
          <w:color w:val="FFFFFF"/>
          <w:sz w:val="208"/>
        </w:rPr>
        <w:t xml:space="preserve"> </w:t>
      </w:r>
      <w:r w:rsidR="00651325">
        <w:rPr>
          <w:rFonts w:ascii="HelveticaNeueLTStd-HvCn" w:hAnsi="HelveticaNeueLTStd-HvCn"/>
          <w:noProof/>
          <w:color w:val="FFFFFF"/>
          <w:sz w:val="208"/>
          <w:lang w:bidi="ar-SA"/>
        </w:rPr>
        <w:drawing>
          <wp:inline distT="0" distB="0" distL="0" distR="0" wp14:anchorId="067E221B" wp14:editId="2FEF27F9">
            <wp:extent cx="6087628" cy="541271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28" cy="54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  <w:r>
        <w:rPr>
          <w:rFonts w:ascii="HelveticaNeueLTStd-Roman" w:hAnsi="HelveticaNeueLTStd-Roman"/>
          <w:noProof/>
          <w:color w:val="585757"/>
          <w:sz w:val="14"/>
          <w:lang w:bidi="ar-SA"/>
        </w:rPr>
        <w:lastRenderedPageBreak/>
        <w:drawing>
          <wp:inline distT="0" distB="0" distL="0" distR="0" wp14:anchorId="4CB2C5BD" wp14:editId="0158CBAA">
            <wp:extent cx="5760720" cy="3522197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  <w:r>
        <w:rPr>
          <w:rFonts w:ascii="HelveticaNeueLTStd-Roman" w:hAnsi="HelveticaNeueLTStd-Roman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1167544</wp:posOffset>
                </wp:positionH>
                <wp:positionV relativeFrom="paragraph">
                  <wp:posOffset>1181625</wp:posOffset>
                </wp:positionV>
                <wp:extent cx="4198289" cy="938253"/>
                <wp:effectExtent l="0" t="0" r="12065" b="14605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289" cy="938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7C0B7F" w:rsidRDefault="00460203">
                            <w:pPr>
                              <w:rPr>
                                <w:rFonts w:ascii="Helvetica" w:hAnsi="Helvetica"/>
                                <w:sz w:val="96"/>
                                <w:szCs w:val="96"/>
                              </w:rPr>
                            </w:pPr>
                            <w:r w:rsidRPr="007C0B7F">
                              <w:rPr>
                                <w:rFonts w:ascii="Helvetica" w:hAnsi="Helvetica"/>
                                <w:sz w:val="96"/>
                                <w:szCs w:val="96"/>
                              </w:rPr>
                              <w:t>PRÍLOHA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2" o:spid="_x0000_s1113" type="#_x0000_t202" style="position:absolute;margin-left:91.95pt;margin-top:93.05pt;width:330.55pt;height:73.9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" fillcolor="white [3201]" strokeweight=".5pt">
                <v:textbox>
                  <w:txbxContent>
                    <w:p w:rsidR="00460203" w:rsidRPr="007C0B7F" w:rsidRDefault="00460203">
                      <w:pPr>
                        <w:rPr>
                          <w:rFonts w:ascii="Helvetica" w:hAnsi="Helvetica"/>
                          <w:sz w:val="96"/>
                          <w:szCs w:val="96"/>
                        </w:rPr>
                      </w:pPr>
                      <w:r w:rsidRPr="007C0B7F">
                        <w:rPr>
                          <w:rFonts w:ascii="Helvetica" w:hAnsi="Helvetica"/>
                          <w:sz w:val="96"/>
                          <w:szCs w:val="96"/>
                        </w:rPr>
                        <w:t>PRÍLOHA</w:t>
                      </w:r>
                    </w:p>
                  </w:txbxContent>
                </v:textbox>
              </v:shape>
            </w:pict>
          </mc:Fallback>
        </mc:AlternateContent>
      </w:r>
      <w:r w:rsidR="00651325">
        <w:rPr>
          <w:rFonts w:ascii="HelveticaNeueLTStd-Roman" w:hAnsi="HelveticaNeueLTStd-Roman"/>
          <w:noProof/>
          <w:color w:val="585757"/>
          <w:sz w:val="14"/>
          <w:lang w:bidi="ar-SA"/>
        </w:rPr>
        <w:drawing>
          <wp:inline distT="0" distB="0" distL="0" distR="0" wp14:anchorId="4689F0BB" wp14:editId="34E503B6">
            <wp:extent cx="5760720" cy="5096751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F13141" w:rsidRP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 w:cs="HelveticaNeueLTStd-UltLt"/>
          <w:sz w:val="56"/>
          <w:szCs w:val="56"/>
        </w:rPr>
      </w:pPr>
      <w:r w:rsidRPr="007C0B7F">
        <w:rPr>
          <w:rFonts w:ascii="HelveticaNeueLTStd-UltLt" w:hAnsi="HelveticaNeueLTStd-UltLt"/>
          <w:sz w:val="56"/>
          <w:szCs w:val="56"/>
        </w:rPr>
        <w:lastRenderedPageBreak/>
        <w:t>PRÍLOHA 1</w:t>
      </w:r>
    </w:p>
    <w:p w:rsidR="00F13141" w:rsidRP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6859A3"/>
          <w:sz w:val="56"/>
          <w:szCs w:val="56"/>
        </w:rPr>
      </w:pPr>
      <w:r w:rsidRPr="007C0B7F">
        <w:rPr>
          <w:rFonts w:ascii="HelveticaNeueLTStd-Bd" w:hAnsi="HelveticaNeueLTStd-Bd"/>
          <w:b/>
          <w:color w:val="6859A3"/>
          <w:sz w:val="56"/>
        </w:rPr>
        <w:t xml:space="preserve">Pojmy, ktoré sú dôležité </w:t>
      </w:r>
    </w:p>
    <w:p w:rsidR="00F13141" w:rsidRP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6859A3"/>
          <w:sz w:val="56"/>
          <w:szCs w:val="56"/>
        </w:rPr>
      </w:pPr>
      <w:r w:rsidRPr="007C0B7F">
        <w:rPr>
          <w:rFonts w:ascii="HelveticaNeueLTStd-Bd" w:hAnsi="HelveticaNeueLTStd-Bd"/>
          <w:b/>
          <w:color w:val="6859A3"/>
          <w:sz w:val="56"/>
        </w:rPr>
        <w:t>z hľadiska pochopenia zhrnutia</w:t>
      </w:r>
    </w:p>
    <w:p w:rsidR="00F13141" w:rsidRPr="007C0B7F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6859A3"/>
          <w:sz w:val="56"/>
          <w:szCs w:val="56"/>
        </w:rPr>
      </w:pPr>
      <w:r>
        <w:rPr>
          <w:rFonts w:ascii="HelveticaNeueLTStd-Bd" w:hAnsi="HelveticaNeueLTStd-Bd"/>
          <w:b/>
          <w:color w:val="6859A3"/>
          <w:sz w:val="56"/>
        </w:rPr>
        <w:t>tvorcami politík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Koncepčný rámec Medzivládnej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vedecko-politickej platformy pre biodiverzitu a ekosystémové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služby je veľmi zjednodušeným modelom zložitých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interakcií v rámci a medzi prírodným svetom a spoločenstvami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ľudí. Tento rámec zahŕňa šesť vzájomne prepojených prvkov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tvoriacich systém, ktoré fungujú na rôznych úrovniach v čase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</w:t>
      </w:r>
      <w:r w:rsidR="000A1269">
        <w:rPr>
          <w:rFonts w:ascii="HelveticaNeueLTStd-Lt" w:hAnsi="HelveticaNeueLTStd-Lt"/>
          <w:color w:val="3D3C3B"/>
          <w:sz w:val="17"/>
        </w:rPr>
        <w:t> </w:t>
      </w:r>
      <w:r>
        <w:rPr>
          <w:rFonts w:ascii="HelveticaNeueLTStd-Lt" w:hAnsi="HelveticaNeueLTStd-Lt"/>
          <w:color w:val="3D3C3B"/>
          <w:sz w:val="17"/>
        </w:rPr>
        <w:t>priestore</w:t>
      </w:r>
      <w:r w:rsidR="000A1269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6859A3"/>
          <w:sz w:val="17"/>
        </w:rPr>
        <w:t>(obrázok SPM. A1)</w:t>
      </w:r>
      <w:r>
        <w:rPr>
          <w:rFonts w:ascii="HelveticaNeueLTStd-Lt" w:hAnsi="HelveticaNeueLTStd-Lt"/>
          <w:color w:val="3D3C3B"/>
          <w:sz w:val="17"/>
        </w:rPr>
        <w:t>: príroda; dary prírody pre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človeka; antropogenické zdroje; inštitúcie a riadiace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systémy a iné nepriame faktory ovplyvňujúce zmenu; priame faktory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ovplyvňujúce zmenu a dobrá kvalita života.  Tento obrázok (zo štúdie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Diaza</w:t>
      </w:r>
      <w:r w:rsidR="00C80BC1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It" w:hAnsi="HelveticaNeueLTStd-LtIt"/>
          <w:i/>
          <w:color w:val="3D3C3B"/>
          <w:sz w:val="17"/>
        </w:rPr>
        <w:t>a</w:t>
      </w:r>
      <w:r w:rsidR="00C80BC1">
        <w:rPr>
          <w:rFonts w:ascii="HelveticaNeueLTStd-LtIt" w:hAnsi="HelveticaNeueLTStd-LtIt"/>
          <w:i/>
          <w:color w:val="3D3C3B"/>
          <w:sz w:val="17"/>
        </w:rPr>
        <w:t> </w:t>
      </w:r>
      <w:r>
        <w:rPr>
          <w:rFonts w:ascii="HelveticaNeueLTStd-LtIt" w:hAnsi="HelveticaNeueLTStd-LtIt"/>
          <w:i/>
          <w:color w:val="3D3C3B"/>
          <w:sz w:val="17"/>
        </w:rPr>
        <w:t>kolektívu</w:t>
      </w:r>
      <w:r w:rsidR="00C80BC1">
        <w:rPr>
          <w:rFonts w:ascii="HelveticaNeueLTStd-LtIt" w:hAnsi="HelveticaNeueLTStd-LtIt"/>
          <w:i/>
          <w:color w:val="3D3C3B"/>
          <w:sz w:val="17"/>
        </w:rPr>
        <w:t xml:space="preserve"> autorov</w:t>
      </w:r>
      <w:r>
        <w:rPr>
          <w:rFonts w:ascii="HelveticaNeueLTStd-LtIt" w:hAnsi="HelveticaNeueLTStd-LtIt"/>
          <w:i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z roku 2015</w:t>
      </w:r>
      <w:r w:rsidRPr="000A1269">
        <w:rPr>
          <w:rFonts w:ascii="HelveticaNeueLTStd-Lt" w:hAnsi="HelveticaNeueLTStd-Lt"/>
          <w:color w:val="3D3C3B"/>
          <w:sz w:val="16"/>
          <w:szCs w:val="16"/>
          <w:vertAlign w:val="superscript"/>
        </w:rPr>
        <w:t>22</w:t>
      </w:r>
      <w:r>
        <w:rPr>
          <w:rFonts w:ascii="HelveticaNeueLTStd-Lt" w:hAnsi="HelveticaNeueLTStd-Lt"/>
          <w:color w:val="3D3C3B"/>
          <w:sz w:val="17"/>
        </w:rPr>
        <w:t>) predstavuje zjednodušenú verziu, ktorá bola prijatá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plenárnom zasadnutí Platformy na základe rozhodnutia IPBES -2/4. Zachováva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všetky podstatné prvky a doplnkové texty slúžia na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to, aby sa poukázalo na jej uplatnenie pri tematickom posudzovaní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opeľovačov, opeľovania a produkcie potravín.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6859A3"/>
          <w:sz w:val="26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6859A3"/>
          <w:sz w:val="26"/>
          <w:szCs w:val="26"/>
        </w:rPr>
      </w:pPr>
      <w:r>
        <w:rPr>
          <w:rFonts w:ascii="HelveticaNeueLTStd-Bd" w:hAnsi="HelveticaNeueLTStd-Bd"/>
          <w:color w:val="6859A3"/>
          <w:sz w:val="26"/>
        </w:rPr>
        <w:t>KĽÚČOVÉ PRVKY KONCEPČNÉHO RÁMCA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6859A3"/>
          <w:sz w:val="26"/>
          <w:szCs w:val="26"/>
        </w:rPr>
      </w:pPr>
      <w:r>
        <w:rPr>
          <w:rFonts w:ascii="HelveticaNeueLTStd-Bd" w:hAnsi="HelveticaNeueLTStd-Bd"/>
          <w:color w:val="6859A3"/>
          <w:sz w:val="26"/>
        </w:rPr>
        <w:t>PLATFORMY</w:t>
      </w:r>
    </w:p>
    <w:p w:rsid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6859A3"/>
          <w:sz w:val="24"/>
        </w:rPr>
      </w:pPr>
      <w:r>
        <w:rPr>
          <w:rFonts w:ascii="HelveticaNeueLTStd-Bd" w:hAnsi="HelveticaNeueLTStd-Bd"/>
          <w:color w:val="6859A3"/>
          <w:sz w:val="24"/>
        </w:rPr>
        <w:t>_______</w:t>
      </w:r>
    </w:p>
    <w:p w:rsidR="00B663F5" w:rsidRPr="00F13141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6859A3"/>
          <w:sz w:val="24"/>
          <w:szCs w:val="24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>“Príroda”</w:t>
      </w:r>
      <w:r>
        <w:rPr>
          <w:rFonts w:ascii="HelveticaNeueLTStd-Lt" w:hAnsi="HelveticaNeueLTStd-Lt"/>
          <w:color w:val="3D3C3B"/>
          <w:sz w:val="17"/>
        </w:rPr>
        <w:t>, v kontexte Platformy predstavuje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prírodný svet s dôrazom na biodiverzitu.  V rámci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kontextu západnej vedy </w:t>
      </w:r>
      <w:r w:rsidR="007D3B5D">
        <w:rPr>
          <w:rFonts w:ascii="HelveticaNeueLTStd-Lt" w:hAnsi="HelveticaNeueLTStd-Lt"/>
          <w:color w:val="3D3C3B"/>
          <w:sz w:val="17"/>
        </w:rPr>
        <w:t>zahŕňa</w:t>
      </w:r>
      <w:r>
        <w:rPr>
          <w:rFonts w:ascii="HelveticaNeueLTStd-Lt" w:hAnsi="HelveticaNeueLTStd-Lt"/>
          <w:color w:val="3D3C3B"/>
          <w:sz w:val="17"/>
        </w:rPr>
        <w:t xml:space="preserve"> kategórie ako napríklad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biodiverzitu, ekosystémy (štruktúru aj fungovanie),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evolúciu, biosféru, spoločné evolučné dedičstvo ľudstva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"biologicko-kultúrnu rozmanitosť" V rámci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iných systémov informácií a poznatkov, zahŕňa kategórie ako napríklad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Matka Zem a sústavy živočíchov a často sa považuje za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nerozlučne spojenú s človekom, nie za samostatnú jednotku.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>“A</w:t>
      </w:r>
      <w:r w:rsidR="00F13141">
        <w:rPr>
          <w:rFonts w:ascii="HelveticaNeueLTStd-Hv" w:hAnsi="HelveticaNeueLTStd-Hv"/>
          <w:color w:val="6859A3"/>
          <w:sz w:val="17"/>
        </w:rPr>
        <w:t xml:space="preserve">ntropogenické zdroje” </w:t>
      </w:r>
      <w:r w:rsidR="00F13141">
        <w:rPr>
          <w:rFonts w:ascii="HelveticaNeueLTStd-Lt" w:hAnsi="HelveticaNeueLTStd-Lt"/>
          <w:color w:val="3D3C3B"/>
          <w:sz w:val="17"/>
        </w:rPr>
        <w:t>predstavujú vybudovanú infraštruktúru,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zdravotnícke zariadenia, poznatky vrátane pôvodných a miestnych</w:t>
      </w:r>
    </w:p>
    <w:p w:rsidR="00C80BC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systémov informácií a poznatkov, technických prípadne vedeckých poznatkov</w:t>
      </w:r>
      <w:r w:rsidR="00C80BC1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formálneho a nefor</w:t>
      </w:r>
      <w:r w:rsidR="00C80BC1">
        <w:rPr>
          <w:rFonts w:ascii="HelveticaNeueLTStd-Lt" w:hAnsi="HelveticaNeueLTStd-Lt"/>
          <w:color w:val="3D3C3B"/>
          <w:sz w:val="17"/>
        </w:rPr>
        <w:t>málneho vzdelávania, technológií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(fyzikáln</w:t>
      </w:r>
      <w:r w:rsidR="00C80BC1">
        <w:rPr>
          <w:rFonts w:ascii="HelveticaNeueLTStd-Lt" w:hAnsi="HelveticaNeueLTStd-Lt"/>
          <w:color w:val="3D3C3B"/>
          <w:sz w:val="17"/>
        </w:rPr>
        <w:t>e objekty aj postupy) a finančných aktív</w:t>
      </w:r>
      <w:r>
        <w:rPr>
          <w:rFonts w:ascii="HelveticaNeueLTStd-Lt" w:hAnsi="HelveticaNeueLTStd-Lt"/>
          <w:color w:val="3D3C3B"/>
          <w:sz w:val="17"/>
        </w:rPr>
        <w:t xml:space="preserve">.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</w:t>
      </w:r>
      <w:r w:rsidR="00F13141">
        <w:rPr>
          <w:rFonts w:ascii="HelveticaNeueLTStd-Lt" w:hAnsi="HelveticaNeueLTStd-Lt"/>
          <w:color w:val="3D3C3B"/>
          <w:sz w:val="17"/>
        </w:rPr>
        <w:t xml:space="preserve">ntropogenické zdroje zdôrazňujú skutočnosť,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že dobrú kvalitu života možno dosiahnuť </w:t>
      </w:r>
      <w:r w:rsidR="000A1269">
        <w:rPr>
          <w:rFonts w:ascii="HelveticaNeueLTStd-Lt" w:hAnsi="HelveticaNeueLTStd-Lt"/>
          <w:color w:val="3D3C3B"/>
          <w:sz w:val="17"/>
        </w:rPr>
        <w:t>splupôsobením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prínosov medzi prírodou</w:t>
      </w:r>
      <w:r w:rsidR="00F13141">
        <w:rPr>
          <w:rFonts w:ascii="HelveticaNeueLTStd-Lt" w:hAnsi="HelveticaNeueLTStd-Lt"/>
          <w:color w:val="3D3C3B"/>
          <w:sz w:val="17"/>
        </w:rPr>
        <w:t xml:space="preserve"> a spoločnosť</w:t>
      </w:r>
      <w:r>
        <w:rPr>
          <w:rFonts w:ascii="HelveticaNeueLTStd-Lt" w:hAnsi="HelveticaNeueLTStd-Lt"/>
          <w:color w:val="3D3C3B"/>
          <w:sz w:val="17"/>
        </w:rPr>
        <w:t>ou</w:t>
      </w:r>
      <w:r w:rsidR="00F13141">
        <w:rPr>
          <w:rFonts w:ascii="HelveticaNeueLTStd-Lt" w:hAnsi="HelveticaNeueLTStd-Lt"/>
          <w:color w:val="3D3C3B"/>
          <w:sz w:val="17"/>
        </w:rPr>
        <w:t xml:space="preserve">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 xml:space="preserve">“Dary prírody </w:t>
      </w:r>
      <w:r w:rsidR="00B663F5">
        <w:rPr>
          <w:rFonts w:ascii="HelveticaNeueLTStd-Hv" w:hAnsi="HelveticaNeueLTStd-Hv"/>
          <w:color w:val="6859A3"/>
          <w:sz w:val="17"/>
        </w:rPr>
        <w:t>ľuďom</w:t>
      </w:r>
      <w:r>
        <w:rPr>
          <w:rFonts w:ascii="HelveticaNeueLTStd-Hv" w:hAnsi="HelveticaNeueLTStd-Hv"/>
          <w:color w:val="6859A3"/>
          <w:sz w:val="17"/>
        </w:rPr>
        <w:t xml:space="preserve">” </w:t>
      </w:r>
      <w:r w:rsidR="00C80BC1">
        <w:rPr>
          <w:rFonts w:ascii="HelveticaNeueLTStd-Lt" w:hAnsi="HelveticaNeueLTStd-Lt"/>
          <w:color w:val="3D3C3B"/>
          <w:sz w:val="17"/>
        </w:rPr>
        <w:t>sú</w:t>
      </w:r>
      <w:r>
        <w:rPr>
          <w:rFonts w:ascii="HelveticaNeueLTStd-Lt" w:hAnsi="HelveticaNeueLTStd-Lt"/>
          <w:color w:val="3D3C3B"/>
          <w:sz w:val="17"/>
        </w:rPr>
        <w:t xml:space="preserve"> všetky dary,</w:t>
      </w:r>
    </w:p>
    <w:p w:rsidR="00C80BC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ktoré </w:t>
      </w:r>
      <w:r w:rsidR="00C80BC1">
        <w:rPr>
          <w:rFonts w:ascii="HelveticaNeueLTStd-Lt" w:hAnsi="HelveticaNeueLTStd-Lt"/>
          <w:color w:val="3D3C3B"/>
          <w:sz w:val="17"/>
        </w:rPr>
        <w:t xml:space="preserve">príroda ľudstvu prináša. V tejto kategórii sú zahrnuté 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e</w:t>
      </w:r>
      <w:r w:rsidR="00F13141">
        <w:rPr>
          <w:rFonts w:ascii="HelveticaNeueLTStd-Lt" w:hAnsi="HelveticaNeueLTStd-Lt"/>
          <w:color w:val="3D3C3B"/>
          <w:sz w:val="17"/>
        </w:rPr>
        <w:t>kosystémové tovary</w:t>
      </w:r>
      <w:r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 xml:space="preserve">a služby. </w:t>
      </w:r>
      <w:r w:rsidR="00F13141">
        <w:rPr>
          <w:rFonts w:ascii="HelveticaNeueLTStd-Lt" w:hAnsi="HelveticaNeueLTStd-Lt"/>
          <w:color w:val="3D3C3B"/>
          <w:sz w:val="17"/>
        </w:rPr>
        <w:t>V rámci ostatných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systémov informácií a poznatkov, dary prírody a podobné koncepty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predstavujú</w:t>
      </w:r>
      <w:r w:rsidR="00F13141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užitočnosť prírody pre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dobrú kvalitu života ľudí. </w:t>
      </w:r>
      <w:r w:rsidR="00F13141">
        <w:rPr>
          <w:rFonts w:ascii="HelveticaNeueLTStd-Lt" w:hAnsi="HelveticaNeueLTStd-Lt"/>
          <w:color w:val="3D3C3B"/>
          <w:sz w:val="17"/>
        </w:rPr>
        <w:t>Pojem dary prírody</w:t>
      </w: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pre ľudí</w:t>
      </w:r>
      <w:r w:rsidR="00F13141">
        <w:rPr>
          <w:rFonts w:ascii="HelveticaNeueLTStd-Lt" w:hAnsi="HelveticaNeueLTStd-Lt"/>
          <w:color w:val="3D3C3B"/>
          <w:sz w:val="17"/>
        </w:rPr>
        <w:t xml:space="preserve"> sa spája so škodlivými ako aj prospešnými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účinkami prírody pri dosahovaní dobrej kvality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života rôznymi ľuďmi v rôznych kontextoch.  Kompromisy</w:t>
      </w: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22. Diaz </w:t>
      </w:r>
      <w:r>
        <w:rPr>
          <w:rFonts w:ascii="HelveticaNeueLTStd-LtIt" w:hAnsi="HelveticaNeueLTStd-LtIt"/>
          <w:i/>
          <w:color w:val="585757"/>
          <w:sz w:val="14"/>
        </w:rPr>
        <w:t xml:space="preserve">a kolektív. </w:t>
      </w:r>
      <w:r>
        <w:rPr>
          <w:rFonts w:ascii="HelveticaNeueLTStd-Lt" w:hAnsi="HelveticaNeueLTStd-Lt"/>
          <w:color w:val="585757"/>
          <w:sz w:val="14"/>
        </w:rPr>
        <w:t>(2015) "Koncepčný rámec IPBES - spájanie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ľudí s prírodou” </w:t>
      </w:r>
      <w:r>
        <w:rPr>
          <w:rFonts w:ascii="HelveticaNeueLTStd-LtIt" w:hAnsi="HelveticaNeueLTStd-LtIt"/>
          <w:i/>
          <w:color w:val="585757"/>
          <w:sz w:val="14"/>
        </w:rPr>
        <w:t>Súčasné stanovisko v oblasti udržateľnosti životného prostredia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14: 1–16.</w:t>
      </w: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medzi prospešnými a škodlivými účinkami organizmov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ekosystémov sú bežné a treba ich chápať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rámci celej škály mnohorakých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účinkov prísluš</w:t>
      </w:r>
      <w:r w:rsidR="007C0B7F">
        <w:rPr>
          <w:rFonts w:ascii="HelveticaNeueLTStd-Lt" w:hAnsi="HelveticaNeueLTStd-Lt"/>
          <w:color w:val="3D3C3B"/>
          <w:sz w:val="17"/>
        </w:rPr>
        <w:t xml:space="preserve">ného ekosystému v určitých </w:t>
      </w:r>
      <w:r w:rsidR="000A1269">
        <w:rPr>
          <w:rFonts w:ascii="HelveticaNeueLTStd-Lt" w:hAnsi="HelveticaNeueLTStd-Lt"/>
          <w:color w:val="3D3C3B"/>
          <w:sz w:val="17"/>
        </w:rPr>
        <w:t>kontextoch</w:t>
      </w:r>
      <w:r>
        <w:rPr>
          <w:rFonts w:ascii="HelveticaNeueLTStd-Lt" w:hAnsi="HelveticaNeueLTStd-Lt"/>
          <w:color w:val="3D3C3B"/>
          <w:sz w:val="17"/>
        </w:rPr>
        <w:t xml:space="preserve">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 xml:space="preserve">“Faktory ovplyvňujúce zmenu” </w:t>
      </w:r>
      <w:r>
        <w:rPr>
          <w:rFonts w:ascii="HelveticaNeueLTStd-Lt" w:hAnsi="HelveticaNeueLTStd-Lt"/>
          <w:color w:val="3D3C3B"/>
          <w:sz w:val="17"/>
        </w:rPr>
        <w:t>predstavujú všetky vonkajšie faktory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(t. j. taký, ktorý vznikol mimo príslušného prvku koncepčného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rámca), ktoré ovplyvňujú prírodu, antropogenické zdroje,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dary prírody ľudstvu a kvalitu života.  Faktory ovplyvňujúce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zmenu zahŕňajú inštitúcie, riadiace systémy,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iné nepriame faktory a priame faktory - prírodné aj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antropogenické (pozri nižšie).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6859A3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 xml:space="preserve">"Inštitúcie a riadiace systémy a iné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 xml:space="preserve">nepriame faktory” </w:t>
      </w:r>
      <w:r w:rsidR="00C80BC1">
        <w:rPr>
          <w:rFonts w:ascii="HelveticaNeueLTStd-Lt" w:hAnsi="HelveticaNeueLTStd-Lt"/>
          <w:color w:val="3D3C3B"/>
          <w:sz w:val="17"/>
        </w:rPr>
        <w:t>predstavujú spôsob</w:t>
      </w:r>
      <w:r>
        <w:rPr>
          <w:rFonts w:ascii="HelveticaNeueLTStd-Lt" w:hAnsi="HelveticaNeueLTStd-Lt"/>
          <w:color w:val="3D3C3B"/>
          <w:sz w:val="17"/>
        </w:rPr>
        <w:t xml:space="preserve"> organizácie</w:t>
      </w:r>
    </w:p>
    <w:p w:rsidR="00F13141" w:rsidRPr="00F13141" w:rsidRDefault="000A1269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spoločnosti (a jej</w:t>
      </w:r>
      <w:r w:rsidR="00F13141">
        <w:rPr>
          <w:rFonts w:ascii="HelveticaNeueLTStd-Lt" w:hAnsi="HelveticaNeueLTStd-Lt"/>
          <w:color w:val="3D3C3B"/>
          <w:sz w:val="17"/>
        </w:rPr>
        <w:t xml:space="preserve"> interakciu s prírodou)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následný vplyv na iné </w:t>
      </w:r>
      <w:r w:rsidR="00C80BC1">
        <w:rPr>
          <w:rFonts w:ascii="HelveticaNeueLTStd-Lt" w:hAnsi="HelveticaNeueLTStd-Lt"/>
          <w:color w:val="3D3C3B"/>
          <w:sz w:val="17"/>
        </w:rPr>
        <w:t>zložky</w:t>
      </w:r>
      <w:r>
        <w:rPr>
          <w:rFonts w:ascii="HelveticaNeueLTStd-Lt" w:hAnsi="HelveticaNeueLTStd-Lt"/>
          <w:color w:val="3D3C3B"/>
          <w:sz w:val="17"/>
        </w:rPr>
        <w:t>.  Sú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to základné príčiny zmeny, ktoré nie sú v priamom</w:t>
      </w:r>
    </w:p>
    <w:p w:rsidR="00C80BC1" w:rsidRDefault="00F13141" w:rsidP="00C80BC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  <w:r>
        <w:rPr>
          <w:rFonts w:ascii="HelveticaNeueLTStd-Lt" w:hAnsi="HelveticaNeueLTStd-Lt"/>
          <w:color w:val="3D3C3B"/>
          <w:sz w:val="17"/>
        </w:rPr>
        <w:t xml:space="preserve">kontakte s príslušnou časťou prírody, ale </w:t>
      </w:r>
      <w:r w:rsidR="00C80BC1">
        <w:rPr>
          <w:rFonts w:ascii="HelveticaNeueLTStd-Lt" w:hAnsi="HelveticaNeueLTStd-Lt"/>
          <w:color w:val="3D3C3B"/>
          <w:sz w:val="17"/>
        </w:rPr>
        <w:t>ju len ovplyvňujú, či už pozitívne alebo negatívne</w:t>
      </w:r>
      <w:r>
        <w:rPr>
          <w:rFonts w:ascii="HelveticaNeueLTStd-Lt" w:hAnsi="HelveticaNeueLTStd-Lt"/>
          <w:color w:val="3D3C3B"/>
          <w:sz w:val="17"/>
        </w:rPr>
        <w:t xml:space="preserve">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prostredníctvom</w:t>
      </w:r>
      <w:r w:rsidR="00C80BC1">
        <w:rPr>
          <w:rFonts w:ascii="HelveticaNeueLTStd-Lt" w:hAnsi="HelveticaNeueLTStd-Lt" w:cs="HelveticaNeueLTStd-Lt"/>
          <w:color w:val="3D3C3B"/>
          <w:sz w:val="17"/>
          <w:szCs w:val="17"/>
        </w:rPr>
        <w:t xml:space="preserve"> </w:t>
      </w:r>
      <w:r>
        <w:rPr>
          <w:rFonts w:ascii="HelveticaNeueLTStd-Lt" w:hAnsi="HelveticaNeueLTStd-Lt"/>
          <w:color w:val="3D3C3B"/>
          <w:sz w:val="17"/>
        </w:rPr>
        <w:t>priamych antropogenických faktorov.  "Inštitúcie" predstavujú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všetky formálne a neformálne interakcie medzi zainteresovanými stranami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spoločenskými štruktúrami, ktoré určujú ako sa budú rozhodnutia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prijímať a zavádzať, ako sa bude vykonávať právomoc a</w:t>
      </w:r>
    </w:p>
    <w:p w:rsidR="00F13141" w:rsidRPr="00F13141" w:rsidRDefault="000A1269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ako sa rozdelí zodpovednosť. </w:t>
      </w:r>
      <w:r w:rsidR="00F13141">
        <w:rPr>
          <w:rFonts w:ascii="HelveticaNeueLTStd-Lt" w:hAnsi="HelveticaNeueLTStd-Lt"/>
          <w:color w:val="3D3C3B"/>
          <w:sz w:val="17"/>
        </w:rPr>
        <w:t>Rôzne súbory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inštitúcií sa spájajú a vytvárajú riadiace systémy, ktoré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zahŕňajú interakcie medzi rôznymi centrami moci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 spoločnosti (štatutárnym, založeným na obyčajovom práce, vládnym,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súdnym) na rôznych úrovniach od miestnej až po celosvetovú.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Inštitúcie a riadiace systémy do rôznej miery určujú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prístup, reguláciu, pridelenie a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rozdelenie zložiek prírody a antropogenických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zdrojov a ich prínos pre ľudstvo.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2B7C9A" w:rsidRDefault="002B7C9A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651325" w:rsidRDefault="002B7C9A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  <w:r>
        <w:rPr>
          <w:rFonts w:ascii="HelveticaNeueLTStd-Blk" w:hAnsi="HelveticaNeueLTStd-Blk"/>
          <w:color w:val="585757"/>
          <w:sz w:val="14"/>
        </w:rPr>
        <w:t>Obrázok SPM.A1:</w:t>
      </w:r>
    </w:p>
    <w:p w:rsidR="00651325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  <w:r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E02579" wp14:editId="6D0A81D9">
                <wp:simplePos x="0" y="0"/>
                <wp:positionH relativeFrom="column">
                  <wp:posOffset>814705</wp:posOffset>
                </wp:positionH>
                <wp:positionV relativeFrom="paragraph">
                  <wp:posOffset>886229</wp:posOffset>
                </wp:positionV>
                <wp:extent cx="1022350" cy="872288"/>
                <wp:effectExtent l="0" t="0" r="25400" b="2349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87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Dary prírody </w:t>
                            </w:r>
                            <w:r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ľudstvu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potraviny, vlákna, stavebné materiály,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lieky a iné produkty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a služby spojené s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rastlinami závislými od opeľovačov,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med a iné včelie produkty,</w:t>
                            </w:r>
                          </w:p>
                          <w:p w:rsidR="00460203" w:rsidRPr="002B7C9A" w:rsidRDefault="00460203" w:rsidP="002B7C9A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kultúrna a </w:t>
                            </w:r>
                            <w:r w:rsidR="007D3B5D"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estetická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hodnota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2579" id="Text Box 326" o:spid="_x0000_s1114" type="#_x0000_t202" style="position:absolute;margin-left:64.15pt;margin-top:69.8pt;width:80.5pt;height:68.7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Dary prírody </w:t>
                      </w:r>
                      <w:r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ľudstvu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potraviny, vlákna, stavebné materiály,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lieky a iné produkty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a služby spojené s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rastlinami závislými od opeľovačov,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med a iné včelie produkty,</w:t>
                      </w:r>
                    </w:p>
                    <w:p w:rsidR="00460203" w:rsidRPr="002B7C9A" w:rsidRDefault="00460203" w:rsidP="002B7C9A">
                      <w:pPr>
                        <w:rPr>
                          <w:color w:val="BFBFBF" w:themeColor="background1" w:themeShade="BF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kultúrna a </w:t>
                      </w:r>
                      <w:r w:rsidR="007D3B5D"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estetická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 hodnota</w:t>
                      </w:r>
                    </w:p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8CB5CA" wp14:editId="2526C360">
                <wp:simplePos x="0" y="0"/>
                <wp:positionH relativeFrom="column">
                  <wp:posOffset>3322955</wp:posOffset>
                </wp:positionH>
                <wp:positionV relativeFrom="paragraph">
                  <wp:posOffset>2012950</wp:posOffset>
                </wp:positionV>
                <wp:extent cx="1041400" cy="1143000"/>
                <wp:effectExtent l="0" t="0" r="25400" b="1905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Priame faktory</w:t>
                            </w:r>
                          </w:p>
                          <w:p w:rsidR="00460203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Prírodné faktory</w:t>
                            </w:r>
                          </w:p>
                          <w:p w:rsidR="00460203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Antropogenické faktory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Intenzifikácia poľnohospodárstva,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rozdrobenie krajiny,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pesticídy, zavlečenie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patogénov, zmena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klímy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B5CA" id="Text Box 331" o:spid="_x0000_s1115" type="#_x0000_t202" style="position:absolute;margin-left:261.65pt;margin-top:158.5pt;width:82pt;height:9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Priame faktory</w:t>
                      </w:r>
                    </w:p>
                    <w:p w:rsidR="00460203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Prírodné faktory</w:t>
                      </w:r>
                    </w:p>
                    <w:p w:rsidR="00460203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Antropogenické faktory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Intenzifikácia poľnohospodárstva,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rozdrobenie krajiny,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pesticídy, zavlečenie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patogénov, zmena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klímy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220E2B" wp14:editId="44866EB9">
                <wp:simplePos x="0" y="0"/>
                <wp:positionH relativeFrom="column">
                  <wp:posOffset>1246505</wp:posOffset>
                </wp:positionH>
                <wp:positionV relativeFrom="paragraph">
                  <wp:posOffset>3441700</wp:posOffset>
                </wp:positionV>
                <wp:extent cx="1816100" cy="450850"/>
                <wp:effectExtent l="0" t="0" r="12700" b="2540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Príroda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Opeľovače, kultúrne a divo rastúce rastliny závislé od opeľovania, 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ich vzájomné interakcie a ekosystémy, v ktorých nažívajú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0E2B" id="Text Box 330" o:spid="_x0000_s1116" type="#_x0000_t202" style="position:absolute;margin-left:98.15pt;margin-top:271pt;width:143pt;height:35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Príroda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Opeľovače, kultúrne a divo rastúce rastliny závislé od opeľovania, </w:t>
                      </w:r>
                      <w:r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ich vzájomné interakcie a ekosystémy, v ktorých nažívajú</w:t>
                      </w:r>
                    </w:p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5286A5" wp14:editId="1D04672C">
                <wp:simplePos x="0" y="0"/>
                <wp:positionH relativeFrom="column">
                  <wp:posOffset>1246505</wp:posOffset>
                </wp:positionH>
                <wp:positionV relativeFrom="paragraph">
                  <wp:posOffset>2432050</wp:posOffset>
                </wp:positionV>
                <wp:extent cx="1816100" cy="812800"/>
                <wp:effectExtent l="0" t="0" r="12700" b="2540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Inštitúcie a riadenie a iné nepriame</w:t>
                            </w:r>
                            <w:r w:rsidRPr="002B7C9A"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faktory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Medzinárodné a vnútroštátne právo, svetové a</w:t>
                            </w: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 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vnútroštátne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trhy, obchodné a hygienické predpisy pre kolónie včiel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a včelie produkty, vývoz/dovoz </w:t>
                            </w:r>
                            <w:r w:rsidR="007D3B5D"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domestikovaných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kolónií včiel a produktov, poľnohospodársko-environmentálne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programy, medzinárodné, regionálne a miestne iniciatívy súvisiace s opeľovačmi, zvyklosti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86A5" id="Text Box 329" o:spid="_x0000_s1117" type="#_x0000_t202" style="position:absolute;margin-left:98.15pt;margin-top:191.5pt;width:143pt;height:6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Inštitúcie a riadenie a iné nepriame</w:t>
                      </w:r>
                      <w:r w:rsidRPr="002B7C9A"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faktory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Medzinárodné a vnútroštátne právo, svetové a</w:t>
                      </w:r>
                      <w:r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 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vnútroštátne</w:t>
                      </w:r>
                      <w:r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trhy, obchodné a hygienické predpisy pre kolónie včiel</w:t>
                      </w:r>
                      <w:r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a včelie produkty, vývoz/dovoz </w:t>
                      </w:r>
                      <w:r w:rsidR="007D3B5D"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domestikovaných</w:t>
                      </w:r>
                      <w:r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kolónií včiel a produktov, poľnohospodársko-environmentálne</w:t>
                      </w:r>
                      <w:r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programy, medzinárodné, regionálne a miestne iniciatívy súvisiace s opeľovačmi, zvyklosti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F6C6CB" wp14:editId="32354259">
                <wp:simplePos x="0" y="0"/>
                <wp:positionH relativeFrom="column">
                  <wp:posOffset>1246505</wp:posOffset>
                </wp:positionH>
                <wp:positionV relativeFrom="paragraph">
                  <wp:posOffset>1778000</wp:posOffset>
                </wp:positionV>
                <wp:extent cx="1657350" cy="584200"/>
                <wp:effectExtent l="0" t="0" r="19050" b="2540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Antropogenické zdroje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Úle, ďalšia infraštruktúra, znalosť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techník chovu včiel, spracovanie a</w:t>
                            </w:r>
                            <w:r w:rsidR="000A1269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 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prevoz</w:t>
                            </w:r>
                            <w:r w:rsidR="000A1269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,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vedomosti o úlohe </w:t>
                            </w: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voľne žijúcich opeľovačov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v ekosystémoch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C6CB" id="Text Box 328" o:spid="_x0000_s1118" type="#_x0000_t202" style="position:absolute;margin-left:98.15pt;margin-top:140pt;width:130.5pt;height:4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Antropogenické zdroje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Úle, ďalšia infraštruktúra, znalosť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techník chovu včiel, spracovanie a</w:t>
                      </w:r>
                      <w:r w:rsidR="000A1269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 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prevoz</w:t>
                      </w:r>
                      <w:r w:rsidR="000A1269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,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vedomosti o úlohe </w:t>
                      </w:r>
                      <w:r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voľne žijúcich opeľovačov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 v ekosystémoch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3F19B0" wp14:editId="4FC9481B">
                <wp:simplePos x="0" y="0"/>
                <wp:positionH relativeFrom="column">
                  <wp:posOffset>2560955</wp:posOffset>
                </wp:positionH>
                <wp:positionV relativeFrom="paragraph">
                  <wp:posOffset>793750</wp:posOffset>
                </wp:positionV>
                <wp:extent cx="1657350" cy="1016000"/>
                <wp:effectExtent l="0" t="0" r="19050" b="1270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Dobrá kvalitu života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•  Opeľovače zodpovedajú za úrodnosť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mnohých svetových plodín, ktoré prispievajú k </w:t>
                            </w: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zdravej strave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• Včelárstvo, produkty z rastlín závislých 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od opeľovačov, med a iné včelie produkty</w:t>
                            </w:r>
                            <w:r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podporujú živobytie;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 xml:space="preserve">• Kraje závislé od opeľovačov prispievajú k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2"/>
                                <w:szCs w:val="12"/>
                              </w:rPr>
                              <w:t>bohatému a zmysluplnému kultúrnemu a duchovnému životu;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F19B0" id="Text Box 327" o:spid="_x0000_s1119" type="#_x0000_t202" style="position:absolute;margin-left:201.65pt;margin-top:62.5pt;width:130.5pt;height:8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Dobrá kvalitu života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•  Opeľovače zodpovedajú za úrodnosť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mnohých svetových plodín, ktoré prispievajú k </w:t>
                      </w:r>
                      <w:r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zdravej strave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• Včelárstvo, produkty z rastlín závislých </w:t>
                      </w:r>
                      <w:r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od opeľovačov, med a iné včelie produkty</w:t>
                      </w:r>
                      <w:r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podporujú živobytie;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 xml:space="preserve">• Kraje závislé od opeľovačov prispievajú k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2"/>
                          <w:szCs w:val="12"/>
                        </w:rPr>
                        <w:t>bohatému a zmysluplnému kultúrnemu a duchovnému životu;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25D6AE" wp14:editId="57A9B70A">
                <wp:simplePos x="0" y="0"/>
                <wp:positionH relativeFrom="column">
                  <wp:posOffset>33655</wp:posOffset>
                </wp:positionH>
                <wp:positionV relativeFrom="paragraph">
                  <wp:posOffset>2108200</wp:posOffset>
                </wp:positionV>
                <wp:extent cx="685800" cy="698500"/>
                <wp:effectExtent l="0" t="0" r="19050" b="254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 w:cs="HelveticaNeueLTStd-Hv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Hv" w:hAnsi="HelveticaNeueLTStd-Hv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ODSEK C: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Faktory a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možnosti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riešenia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5D6AE" id="Text Box 325" o:spid="_x0000_s1120" type="#_x0000_t202" style="position:absolute;margin-left:2.65pt;margin-top:166pt;width:54pt;height: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 w:cs="HelveticaNeueLTStd-Hv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Hv" w:hAnsi="HelveticaNeueLTStd-Hv"/>
                          <w:b/>
                          <w:color w:val="3D3C3B"/>
                          <w:sz w:val="12"/>
                          <w:szCs w:val="12"/>
                        </w:rPr>
                        <w:t xml:space="preserve">ODSEK C: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Faktory a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možnosti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riešenia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DFCEB4" wp14:editId="3909A196">
                <wp:simplePos x="0" y="0"/>
                <wp:positionH relativeFrom="column">
                  <wp:posOffset>33655</wp:posOffset>
                </wp:positionH>
                <wp:positionV relativeFrom="paragraph">
                  <wp:posOffset>3346450</wp:posOffset>
                </wp:positionV>
                <wp:extent cx="742950" cy="596900"/>
                <wp:effectExtent l="0" t="0" r="19050" b="1270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 w:cs="HelveticaNeueLTStd-Hv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Hv" w:hAnsi="HelveticaNeueLTStd-Hv"/>
                                <w:b/>
                                <w:color w:val="3D3C3B"/>
                                <w:sz w:val="12"/>
                                <w:szCs w:val="12"/>
                              </w:rPr>
                              <w:t>ODSEK B: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Stav a trendy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v oblasti opeľovačov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a </w:t>
                            </w: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opeľovania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FCEB4" id="Text Box 324" o:spid="_x0000_s1121" type="#_x0000_t202" style="position:absolute;margin-left:2.65pt;margin-top:263.5pt;width:58.5pt;height:4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 w:cs="HelveticaNeueLTStd-Hv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Hv" w:hAnsi="HelveticaNeueLTStd-Hv"/>
                          <w:b/>
                          <w:color w:val="3D3C3B"/>
                          <w:sz w:val="12"/>
                          <w:szCs w:val="12"/>
                        </w:rPr>
                        <w:t>ODSEK B: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Stav a trendy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v oblasti opeľovačov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a </w:t>
                      </w: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opeľovania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88DB4C" wp14:editId="3A51CA5A">
                <wp:simplePos x="0" y="0"/>
                <wp:positionH relativeFrom="column">
                  <wp:posOffset>33655</wp:posOffset>
                </wp:positionH>
                <wp:positionV relativeFrom="paragraph">
                  <wp:posOffset>838200</wp:posOffset>
                </wp:positionV>
                <wp:extent cx="685800" cy="742950"/>
                <wp:effectExtent l="0" t="0" r="19050" b="1905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Hv" w:hAnsi="HelveticaNeueLTStd-Hv" w:cs="HelveticaNeueLTStd-Hv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Hv" w:hAnsi="HelveticaNeueLTStd-Hv"/>
                                <w:b/>
                                <w:color w:val="3D3C3B"/>
                                <w:sz w:val="12"/>
                                <w:szCs w:val="12"/>
                              </w:rPr>
                              <w:t>ODSEK A: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Hodnota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opeľovačov,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opeľovania a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 xml:space="preserve">ich prínosu 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3D3C3B"/>
                                <w:sz w:val="12"/>
                                <w:szCs w:val="12"/>
                              </w:rPr>
                              <w:t>pre ľudstvo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8DB4C" id="Text Box 323" o:spid="_x0000_s1122" type="#_x0000_t202" style="position:absolute;margin-left:2.65pt;margin-top:66pt;width:54pt;height:58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Hv" w:hAnsi="HelveticaNeueLTStd-Hv" w:cs="HelveticaNeueLTStd-Hv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Hv" w:hAnsi="HelveticaNeueLTStd-Hv"/>
                          <w:b/>
                          <w:color w:val="3D3C3B"/>
                          <w:sz w:val="12"/>
                          <w:szCs w:val="12"/>
                        </w:rPr>
                        <w:t>ODSEK A: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Hodnota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opeľovačov,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opeľovania a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 xml:space="preserve">ich prínosu 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3D3C3B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3D3C3B"/>
                          <w:sz w:val="12"/>
                          <w:szCs w:val="12"/>
                        </w:rPr>
                        <w:t>pre ľudstvo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2B7C9A">
        <w:rPr>
          <w:rFonts w:ascii="HelveticaNeueLTStd-Blk" w:hAnsi="HelveticaNeueLTStd-Blk"/>
          <w:noProof/>
          <w:color w:val="585757"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CCAD11" wp14:editId="3D18653B">
                <wp:simplePos x="0" y="0"/>
                <wp:positionH relativeFrom="column">
                  <wp:posOffset>33655</wp:posOffset>
                </wp:positionH>
                <wp:positionV relativeFrom="paragraph">
                  <wp:posOffset>63500</wp:posOffset>
                </wp:positionV>
                <wp:extent cx="4330700" cy="647700"/>
                <wp:effectExtent l="0" t="0" r="12700" b="1905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Objasnenie hlavných konceptov použitýc</w:t>
                            </w:r>
                            <w:r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>h v zhrnutí pre tvorcov politík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, ktoré sa odvíjajú od koncepčného rámca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Platformy.  Polia predstavujú hlavné zložky prírody a spoločnosti a ich vzťahy. Nadpisy v poliach sú kategórie, ktoré zahŕňajú</w:t>
                            </w:r>
                            <w:r w:rsidRPr="002B7C9A"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poznatky západnej vedy spolu s poznatkami iných systémov informácií a poznatkov. Hrubé šípky označujú vplyvy medzi jednotlivými zložkami </w:t>
                            </w:r>
                            <w:r w:rsidRPr="002B7C9A"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(tenké šípky označujú prepojenia, ktoré sa považujú za dôležité, ale nie sú hlavným centrom záujmu Platformy).  Príklady pod nadpismi, ktoré sú zvýraznené tučným písmom slúžia</w:t>
                            </w:r>
                            <w:r w:rsidRPr="002B7C9A"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len na ilustráciu a nemajú vyčerpávajúci charakter. 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AD11" id="Text Box 322" o:spid="_x0000_s1123" type="#_x0000_t202" style="position:absolute;margin-left:2.65pt;margin-top:5pt;width:341pt;height:5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Objasnenie hlavných konceptov použitýc</w:t>
                      </w:r>
                      <w:r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>h v zhrnutí pre tvorcov politík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, ktoré sa odvíjajú od koncepčného rámca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Platformy.  Polia predstavujú hlavné zložky prírody a spoločnosti a ich vzťahy. Nadpisy v poliach sú kategórie, ktoré zahŕňajú</w:t>
                      </w:r>
                      <w:r w:rsidRPr="002B7C9A"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poznatky západnej vedy spolu s poznatkami iných systémov informácií a poznatkov. Hrubé šípky označujú vplyvy medzi jednotlivými zložkami </w:t>
                      </w:r>
                      <w:r w:rsidRPr="002B7C9A"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(tenké šípky označujú prepojenia, ktoré sa považujú za dôležité, ale nie sú hlavným centrom záujmu Platformy).  Príklady pod nadpismi, ktoré sú zvýraznené tučným písmom slúžia</w:t>
                      </w:r>
                      <w:r w:rsidRPr="002B7C9A"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len na ilustráciu a nemajú vyčerpávajúci charakter. 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651325">
        <w:rPr>
          <w:rFonts w:ascii="HelveticaNeueLTStd-Blk" w:hAnsi="HelveticaNeueLTStd-Blk"/>
          <w:noProof/>
          <w:color w:val="585757"/>
          <w:sz w:val="14"/>
          <w:lang w:bidi="ar-SA"/>
        </w:rPr>
        <w:drawing>
          <wp:inline distT="0" distB="0" distL="0" distR="0" wp14:anchorId="6BF04C3E" wp14:editId="7CA9CF1F">
            <wp:extent cx="4413250" cy="42926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25" w:rsidRDefault="00651325" w:rsidP="00F13141">
      <w:pPr>
        <w:autoSpaceDE w:val="0"/>
        <w:autoSpaceDN w:val="0"/>
        <w:adjustRightInd w:val="0"/>
        <w:spacing w:after="0" w:line="240" w:lineRule="auto"/>
        <w:rPr>
          <w:rFonts w:ascii="HelveticaNeueLTStd-Blk" w:hAnsi="HelveticaNeueLTStd-Blk"/>
          <w:color w:val="585757"/>
          <w:sz w:val="14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color w:val="FFFFFF"/>
          <w:sz w:val="16"/>
          <w:szCs w:val="16"/>
        </w:rPr>
      </w:pPr>
      <w:r>
        <w:rPr>
          <w:rFonts w:ascii="HelveticaNeueLTStd-Lt" w:hAnsi="HelveticaNeueLTStd-Lt"/>
          <w:color w:val="FFFFFF"/>
          <w:sz w:val="16"/>
        </w:rPr>
        <w:t>OBRÁZOK</w:t>
      </w:r>
      <w:r>
        <w:rPr>
          <w:rFonts w:ascii="HelveticaNeueLTStd-Hv" w:hAnsi="HelveticaNeueLTStd-Hv"/>
          <w:color w:val="FFFFFF"/>
          <w:sz w:val="16"/>
        </w:rPr>
        <w:t>SPM. A1: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585757"/>
          <w:sz w:val="14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/>
          <w:color w:val="6859A3"/>
          <w:sz w:val="72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/>
          <w:color w:val="6859A3"/>
          <w:sz w:val="72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/>
          <w:color w:val="6859A3"/>
          <w:sz w:val="72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/>
          <w:color w:val="6859A3"/>
          <w:sz w:val="72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/>
          <w:color w:val="6859A3"/>
          <w:sz w:val="72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/>
          <w:color w:val="6859A3"/>
          <w:sz w:val="72"/>
        </w:rPr>
      </w:pPr>
    </w:p>
    <w:p w:rsidR="00C80BC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/>
          <w:sz w:val="56"/>
          <w:szCs w:val="56"/>
        </w:rPr>
      </w:pPr>
    </w:p>
    <w:p w:rsidR="00F13141" w:rsidRPr="007C0B7F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UltLt" w:hAnsi="HelveticaNeueLTStd-UltLt" w:cs="HelveticaNeueLTStd-UltLt"/>
          <w:sz w:val="56"/>
          <w:szCs w:val="56"/>
        </w:rPr>
      </w:pPr>
      <w:r w:rsidRPr="007C0B7F">
        <w:rPr>
          <w:rFonts w:ascii="HelveticaNeueLTStd-UltLt" w:hAnsi="HelveticaNeueLTStd-UltLt"/>
          <w:sz w:val="56"/>
          <w:szCs w:val="56"/>
        </w:rPr>
        <w:lastRenderedPageBreak/>
        <w:t>PRÍLOHA 2</w:t>
      </w:r>
    </w:p>
    <w:p w:rsidR="00F13141" w:rsidRPr="00B663F5" w:rsidRDefault="00EC0E5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color w:val="6859A3"/>
          <w:sz w:val="56"/>
          <w:szCs w:val="56"/>
        </w:rPr>
      </w:pPr>
      <w:r>
        <w:rPr>
          <w:rFonts w:ascii="HelveticaNeueLTStd-Bd" w:hAnsi="HelveticaNeueLTStd-Bd"/>
          <w:b/>
          <w:color w:val="6859A3"/>
          <w:sz w:val="56"/>
        </w:rPr>
        <w:t>Úroveň</w:t>
      </w:r>
      <w:r w:rsidR="007C0B7F">
        <w:rPr>
          <w:rFonts w:ascii="HelveticaNeueLTStd-Bd" w:hAnsi="HelveticaNeueLTStd-Bd" w:cs="HelveticaNeueLTStd-Bd"/>
          <w:b/>
          <w:color w:val="6859A3"/>
          <w:sz w:val="56"/>
          <w:szCs w:val="56"/>
        </w:rPr>
        <w:t xml:space="preserve"> </w:t>
      </w:r>
      <w:r w:rsidR="00F13141" w:rsidRPr="00B663F5">
        <w:rPr>
          <w:rFonts w:ascii="HelveticaNeueLTStd-Bd" w:hAnsi="HelveticaNeueLTStd-Bd"/>
          <w:b/>
          <w:color w:val="6859A3"/>
          <w:sz w:val="56"/>
        </w:rPr>
        <w:t>spoľahlivosti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C80BC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Úroveň</w:t>
      </w:r>
      <w:r w:rsidR="00F13141">
        <w:rPr>
          <w:rFonts w:ascii="HelveticaNeueLTStd-Lt" w:hAnsi="HelveticaNeueLTStd-Lt"/>
          <w:color w:val="3D3C3B"/>
          <w:sz w:val="17"/>
        </w:rPr>
        <w:t xml:space="preserve"> spoľahlivosť v každom hlavnom zistení tohto posúdenia je založená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 množstve a kvalite dôkazov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6859A3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a úrovni zhody vzhľadom na dôkazy</w:t>
      </w:r>
      <w:r w:rsidR="00C80BC1">
        <w:rPr>
          <w:rFonts w:ascii="HelveticaNeueLTStd-Lt" w:hAnsi="HelveticaNeueLTStd-Lt"/>
          <w:color w:val="3D3C3B"/>
          <w:sz w:val="17"/>
        </w:rPr>
        <w:t xml:space="preserve"> </w:t>
      </w:r>
      <w:r>
        <w:rPr>
          <w:rFonts w:ascii="HelveticaNeueLTStd-Lt" w:hAnsi="HelveticaNeueLTStd-Lt"/>
          <w:color w:val="6859A3"/>
          <w:sz w:val="17"/>
        </w:rPr>
        <w:t>(obrázok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6859A3"/>
          <w:sz w:val="17"/>
        </w:rPr>
        <w:t>SPM. A2)</w:t>
      </w:r>
      <w:r>
        <w:rPr>
          <w:rFonts w:ascii="HelveticaNeueLTStd-Lt" w:hAnsi="HelveticaNeueLTStd-Lt"/>
          <w:color w:val="3D3C3B"/>
          <w:sz w:val="17"/>
        </w:rPr>
        <w:t>. Medzi dôkazmi sú údaje, teórie, modely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 znalecké posudky.  Ďalšie podrobnosti o prístupe sú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zdokumentované v oznámení sekretariátu o usmernení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k príprave a integrácií posúdení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Platformy (IPBES/4/INF/9).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Súhrnné pojmy pre označenie dôkazov: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0"/>
          <w:szCs w:val="10"/>
        </w:rPr>
      </w:pPr>
      <w:r>
        <w:rPr>
          <w:rFonts w:ascii="HelveticaNeueLTStd-Hv" w:hAnsi="HelveticaNeueLTStd-Hv"/>
          <w:color w:val="6859A3"/>
          <w:sz w:val="17"/>
        </w:rPr>
        <w:t xml:space="preserve">Potvrdené: </w:t>
      </w:r>
      <w:r>
        <w:rPr>
          <w:rFonts w:ascii="HelveticaNeueLTStd-Lt" w:hAnsi="HelveticaNeueLTStd-Lt"/>
          <w:color w:val="3D3C3B"/>
          <w:sz w:val="17"/>
        </w:rPr>
        <w:t>vyčerpávajúca metaanalýza</w:t>
      </w:r>
      <w:r w:rsidRPr="000A1269">
        <w:rPr>
          <w:rFonts w:ascii="HelveticaNeueLTStd-Lt" w:hAnsi="HelveticaNeueLTStd-Lt"/>
          <w:color w:val="3D3C3B"/>
          <w:sz w:val="16"/>
          <w:szCs w:val="16"/>
          <w:vertAlign w:val="superscript"/>
        </w:rPr>
        <w:t>23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alebo iné syntézy prípadne početné nezávislé štúdie, ktoré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potvrdzujú rovnaké zistenie.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 xml:space="preserve">Potvrdené ale neúplné: </w:t>
      </w:r>
      <w:r>
        <w:rPr>
          <w:rFonts w:ascii="HelveticaNeueLTStd-Lt" w:hAnsi="HelveticaNeueLTStd-Lt"/>
          <w:color w:val="3D3C3B"/>
          <w:sz w:val="17"/>
        </w:rPr>
        <w:t>všeobecná zhoda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napriek tomu, že k dispozícii je iba obmedzené množstvo štúdií, žiadne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vyčerpávajúce syntézy a/alebo štúdie, ktoré sú k dispozícii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 xml:space="preserve">sa zaoberajú problémom nepresne. 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 xml:space="preserve">Nedoriešené: </w:t>
      </w:r>
      <w:r>
        <w:rPr>
          <w:rFonts w:ascii="HelveticaNeueLTStd-Lt" w:hAnsi="HelveticaNeueLTStd-Lt"/>
          <w:color w:val="3D3C3B"/>
          <w:sz w:val="17"/>
        </w:rPr>
        <w:t>k dispozícii sú viaceré nezávislé štúdie, ale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ich závery nie sú rovnaké.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6859A3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Hv" w:hAnsi="HelveticaNeueLTStd-Hv"/>
          <w:color w:val="6859A3"/>
          <w:sz w:val="17"/>
        </w:rPr>
        <w:t xml:space="preserve">Neurčité: </w:t>
      </w:r>
      <w:r>
        <w:rPr>
          <w:rFonts w:ascii="HelveticaNeueLTStd-Lt" w:hAnsi="HelveticaNeueLTStd-Lt"/>
          <w:color w:val="3D3C3B"/>
          <w:sz w:val="17"/>
        </w:rPr>
        <w:t xml:space="preserve">málo dôkazov, podstatné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3D3C3B"/>
          <w:sz w:val="17"/>
          <w:szCs w:val="17"/>
        </w:rPr>
      </w:pPr>
      <w:r>
        <w:rPr>
          <w:rFonts w:ascii="HelveticaNeueLTStd-Lt" w:hAnsi="HelveticaNeueLTStd-Lt"/>
          <w:color w:val="3D3C3B"/>
          <w:sz w:val="17"/>
        </w:rPr>
        <w:t>medzery v poznatkoch.</w:t>
      </w: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2"/>
        </w:rPr>
      </w:pPr>
    </w:p>
    <w:p w:rsidR="002B7C9A" w:rsidRDefault="002B7C9A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2"/>
        </w:rPr>
      </w:pPr>
    </w:p>
    <w:p w:rsidR="002B7C9A" w:rsidRPr="002B7C9A" w:rsidRDefault="002B7C9A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  <w:r w:rsidRPr="00B663F5">
        <w:rPr>
          <w:rFonts w:ascii="HelveticaNeueLTStd-Roman" w:hAnsi="HelveticaNeueLTStd-Roman"/>
          <w:color w:val="3D3C3B"/>
          <w:sz w:val="16"/>
          <w:szCs w:val="16"/>
        </w:rPr>
        <w:t>OBRÁZOK SPM.A2</w:t>
      </w:r>
    </w:p>
    <w:p w:rsidR="00651325" w:rsidRDefault="002B7C9A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2"/>
        </w:rPr>
      </w:pP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7BC7FC" wp14:editId="3CB3BB6E">
                <wp:simplePos x="0" y="0"/>
                <wp:positionH relativeFrom="column">
                  <wp:posOffset>1905</wp:posOffset>
                </wp:positionH>
                <wp:positionV relativeFrom="paragraph">
                  <wp:posOffset>75565</wp:posOffset>
                </wp:positionV>
                <wp:extent cx="2406650" cy="546100"/>
                <wp:effectExtent l="0" t="0" r="12700" b="2540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>Model so štyrmi</w:t>
                            </w:r>
                            <w:r w:rsidR="007D3B5D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 xml:space="preserve"> poľami</w:t>
                            </w:r>
                            <w:r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>, ktoré</w:t>
                            </w: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>predstavujú</w:t>
                            </w: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 xml:space="preserve"> kvalitatívnu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Bd" w:hAnsi="HelveticaNeueLTStd-Bd"/>
                                <w:b/>
                                <w:color w:val="5D6155"/>
                                <w:sz w:val="12"/>
                                <w:szCs w:val="12"/>
                              </w:rPr>
                              <w:t>spoľahlivosť.</w:t>
                            </w:r>
                            <w:r w:rsidRPr="002B7C9A">
                              <w:rPr>
                                <w:rFonts w:ascii="HelveticaNeueLTStd-Bd" w:hAnsi="HelveticaNeueLTStd-Bd"/>
                                <w:color w:val="5D6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Spoľahlivosť narastá smerom k pravému hornému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okraju, na základe tmavšej farby tieňovania. </w:t>
                            </w:r>
                          </w:p>
                          <w:p w:rsidR="00460203" w:rsidRPr="00C80BC1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Lt" w:hAnsi="HelveticaNeueLTStd-Lt" w:cs="HelveticaNeueLTStd-Lt"/>
                                <w:color w:val="5D6155"/>
                                <w:sz w:val="12"/>
                                <w:szCs w:val="12"/>
                              </w:rPr>
                            </w:pPr>
                            <w:r w:rsidRPr="002B7C9A"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 xml:space="preserve">Zdroj: prebraté z publikácie Mossa a 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</w:rPr>
                              <w:t>Schneidera vydanej v roku 2000.</w:t>
                            </w:r>
                            <w:r>
                              <w:rPr>
                                <w:rFonts w:ascii="HelveticaNeueLTStd-Lt" w:hAnsi="HelveticaNeueLTStd-Lt"/>
                                <w:color w:val="5D6155"/>
                                <w:sz w:val="12"/>
                                <w:szCs w:val="12"/>
                                <w:vertAlign w:val="superscript"/>
                              </w:rPr>
                              <w:t>24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C7FC" id="Text Box 332" o:spid="_x0000_s1124" type="#_x0000_t202" style="position:absolute;margin-left:.15pt;margin-top:5.95pt;width:189.5pt;height:4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Bd"/>
                          <w:b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>Model so štyrmi</w:t>
                      </w:r>
                      <w:r w:rsidR="007D3B5D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 xml:space="preserve"> poľami</w:t>
                      </w:r>
                      <w:r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>, ktoré</w:t>
                      </w:r>
                      <w:r w:rsidRPr="002B7C9A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>predstavujú</w:t>
                      </w:r>
                      <w:r w:rsidRPr="002B7C9A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 xml:space="preserve"> kvalitatívnu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Bd" w:hAnsi="HelveticaNeueLTStd-Bd"/>
                          <w:b/>
                          <w:color w:val="5D6155"/>
                          <w:sz w:val="12"/>
                          <w:szCs w:val="12"/>
                        </w:rPr>
                        <w:t>spoľahlivosť.</w:t>
                      </w:r>
                      <w:r w:rsidRPr="002B7C9A">
                        <w:rPr>
                          <w:rFonts w:ascii="HelveticaNeueLTStd-Bd" w:hAnsi="HelveticaNeueLTStd-Bd"/>
                          <w:color w:val="5D6155"/>
                          <w:sz w:val="12"/>
                          <w:szCs w:val="12"/>
                        </w:rPr>
                        <w:t xml:space="preserve"> </w:t>
                      </w: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Spoľahlivosť narastá smerom k pravému hornému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okraju, na základe tmavšej farby tieňovania. </w:t>
                      </w:r>
                    </w:p>
                    <w:p w:rsidR="00460203" w:rsidRPr="00C80BC1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Lt" w:hAnsi="HelveticaNeueLTStd-Lt" w:cs="HelveticaNeueLTStd-Lt"/>
                          <w:color w:val="5D6155"/>
                          <w:sz w:val="12"/>
                          <w:szCs w:val="12"/>
                        </w:rPr>
                      </w:pPr>
                      <w:r w:rsidRPr="002B7C9A"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 xml:space="preserve">Zdroj: prebraté z publikácie Mossa a 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</w:rPr>
                        <w:t>Schneidera vydanej v roku 2000.</w:t>
                      </w:r>
                      <w:r>
                        <w:rPr>
                          <w:rFonts w:ascii="HelveticaNeueLTStd-Lt" w:hAnsi="HelveticaNeueLTStd-Lt"/>
                          <w:color w:val="5D6155"/>
                          <w:sz w:val="12"/>
                          <w:szCs w:val="12"/>
                          <w:vertAlign w:val="superscript"/>
                        </w:rPr>
                        <w:t>24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2A3D3B" wp14:editId="2D7BEB35">
                <wp:simplePos x="0" y="0"/>
                <wp:positionH relativeFrom="column">
                  <wp:posOffset>1379855</wp:posOffset>
                </wp:positionH>
                <wp:positionV relativeFrom="paragraph">
                  <wp:posOffset>1123315</wp:posOffset>
                </wp:positionV>
                <wp:extent cx="482600" cy="254000"/>
                <wp:effectExtent l="0" t="0" r="12700" b="127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53534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53534"/>
                                <w:sz w:val="10"/>
                                <w:szCs w:val="10"/>
                              </w:rPr>
                              <w:t>Potvrdené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3D3B" id="Text Box 345" o:spid="_x0000_s1125" type="#_x0000_t202" style="position:absolute;margin-left:108.65pt;margin-top:88.45pt;width:38pt;height:20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53534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53534"/>
                          <w:sz w:val="10"/>
                          <w:szCs w:val="10"/>
                        </w:rPr>
                        <w:t>Potvrdené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FB23E1" wp14:editId="0E9C1721">
                <wp:simplePos x="0" y="0"/>
                <wp:positionH relativeFrom="column">
                  <wp:posOffset>484505</wp:posOffset>
                </wp:positionH>
                <wp:positionV relativeFrom="paragraph">
                  <wp:posOffset>1123315</wp:posOffset>
                </wp:positionV>
                <wp:extent cx="622300" cy="254000"/>
                <wp:effectExtent l="0" t="0" r="25400" b="1270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53534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53534"/>
                                <w:sz w:val="10"/>
                                <w:szCs w:val="10"/>
                              </w:rPr>
                              <w:t>Potvrdené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53534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53534"/>
                                <w:sz w:val="10"/>
                                <w:szCs w:val="10"/>
                              </w:rPr>
                              <w:t>ale neúplné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23E1" id="Text Box 344" o:spid="_x0000_s1126" type="#_x0000_t202" style="position:absolute;margin-left:38.15pt;margin-top:88.45pt;width:49pt;height:2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53534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53534"/>
                          <w:sz w:val="10"/>
                          <w:szCs w:val="10"/>
                        </w:rPr>
                        <w:t>Potvrdené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53534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53534"/>
                          <w:sz w:val="10"/>
                          <w:szCs w:val="10"/>
                        </w:rPr>
                        <w:t>ale neúplné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2FFCCC" wp14:editId="6D01CD3D">
                <wp:simplePos x="0" y="0"/>
                <wp:positionH relativeFrom="column">
                  <wp:posOffset>1297305</wp:posOffset>
                </wp:positionH>
                <wp:positionV relativeFrom="paragraph">
                  <wp:posOffset>1904365</wp:posOffset>
                </wp:positionV>
                <wp:extent cx="565150" cy="229235"/>
                <wp:effectExtent l="0" t="0" r="25400" b="1841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Default="00460203">
                            <w:r w:rsidRPr="002B7C9A">
                              <w:rPr>
                                <w:rFonts w:ascii="HelveticaNeueLTStd-Roman" w:hAnsi="HelveticaNeueLTStd-Roman"/>
                                <w:color w:val="353534"/>
                                <w:sz w:val="10"/>
                                <w:szCs w:val="10"/>
                              </w:rPr>
                              <w:t>Nedoriešené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FFCCC" id="Text Box 347" o:spid="_x0000_s1127" type="#_x0000_t202" style="position:absolute;margin-left:102.15pt;margin-top:149.95pt;width:44.5pt;height:18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" fillcolor="white [3201]" strokeweight=".5pt">
                <v:textbox>
                  <w:txbxContent>
                    <w:p w:rsidR="00460203" w:rsidRDefault="00460203">
                      <w:r w:rsidRPr="002B7C9A">
                        <w:rPr>
                          <w:rFonts w:ascii="HelveticaNeueLTStd-Roman" w:hAnsi="HelveticaNeueLTStd-Roman"/>
                          <w:color w:val="353534"/>
                          <w:sz w:val="10"/>
                          <w:szCs w:val="10"/>
                        </w:rPr>
                        <w:t>Nedoriešené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2B80A9" wp14:editId="14F3DBFE">
                <wp:simplePos x="0" y="0"/>
                <wp:positionH relativeFrom="column">
                  <wp:posOffset>560705</wp:posOffset>
                </wp:positionH>
                <wp:positionV relativeFrom="paragraph">
                  <wp:posOffset>1903413</wp:posOffset>
                </wp:positionV>
                <wp:extent cx="508000" cy="229552"/>
                <wp:effectExtent l="0" t="0" r="25400" b="1841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29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Default="00460203">
                            <w:r w:rsidRPr="002B7C9A">
                              <w:rPr>
                                <w:rFonts w:ascii="HelveticaNeueLTStd-Roman" w:hAnsi="HelveticaNeueLTStd-Roman"/>
                                <w:color w:val="353534"/>
                                <w:sz w:val="10"/>
                                <w:szCs w:val="10"/>
                              </w:rPr>
                              <w:t>Neurčité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B80A9" id="Text Box 346" o:spid="_x0000_s1128" type="#_x0000_t202" style="position:absolute;margin-left:44.15pt;margin-top:149.9pt;width:40pt;height:18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" fillcolor="white [3201]" strokeweight=".5pt">
                <v:textbox>
                  <w:txbxContent>
                    <w:p w:rsidR="00460203" w:rsidRDefault="00460203">
                      <w:r w:rsidRPr="002B7C9A">
                        <w:rPr>
                          <w:rFonts w:ascii="HelveticaNeueLTStd-Roman" w:hAnsi="HelveticaNeueLTStd-Roman"/>
                          <w:color w:val="353534"/>
                          <w:sz w:val="10"/>
                          <w:szCs w:val="10"/>
                        </w:rPr>
                        <w:t>Neurčité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4B57D8" wp14:editId="6775D8A0">
                <wp:simplePos x="0" y="0"/>
                <wp:positionH relativeFrom="column">
                  <wp:posOffset>27305</wp:posOffset>
                </wp:positionH>
                <wp:positionV relativeFrom="paragraph">
                  <wp:posOffset>685165</wp:posOffset>
                </wp:positionV>
                <wp:extent cx="393700" cy="207010"/>
                <wp:effectExtent l="0" t="0" r="25400" b="2159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0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vysoká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57D8" id="Text Box 340" o:spid="_x0000_s1129" type="#_x0000_t202" style="position:absolute;margin-left:2.15pt;margin-top:53.95pt;width:31pt;height:16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vysoká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046631" wp14:editId="56D12723">
                <wp:simplePos x="0" y="0"/>
                <wp:positionH relativeFrom="column">
                  <wp:posOffset>1818483</wp:posOffset>
                </wp:positionH>
                <wp:positionV relativeFrom="paragraph">
                  <wp:posOffset>1314293</wp:posOffset>
                </wp:positionV>
                <wp:extent cx="932497" cy="247330"/>
                <wp:effectExtent l="0" t="318" r="20003" b="20002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32497" cy="24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Miera istoty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46631" id="Text Box 335" o:spid="_x0000_s1130" type="#_x0000_t202" style="position:absolute;margin-left:143.2pt;margin-top:103.5pt;width:73.4pt;height:19.4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Miera istoty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D7528A" wp14:editId="4F865664">
                <wp:simplePos x="0" y="0"/>
                <wp:positionH relativeFrom="column">
                  <wp:posOffset>-344805</wp:posOffset>
                </wp:positionH>
                <wp:positionV relativeFrom="paragraph">
                  <wp:posOffset>1419224</wp:posOffset>
                </wp:positionV>
                <wp:extent cx="1002665" cy="198755"/>
                <wp:effectExtent l="1905" t="0" r="27940" b="2794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02665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Úroveň zhody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528A" id="Text Box 334" o:spid="_x0000_s1131" type="#_x0000_t202" style="position:absolute;margin-left:-27.15pt;margin-top:111.75pt;width:78.95pt;height:15.65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Úroveň zhody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AD277F" wp14:editId="60D125ED">
                <wp:simplePos x="0" y="0"/>
                <wp:positionH relativeFrom="column">
                  <wp:posOffset>1905</wp:posOffset>
                </wp:positionH>
                <wp:positionV relativeFrom="paragraph">
                  <wp:posOffset>2291715</wp:posOffset>
                </wp:positionV>
                <wp:extent cx="342900" cy="171450"/>
                <wp:effectExtent l="0" t="0" r="19050" b="1905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nízka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277F" id="Text Box 341" o:spid="_x0000_s1132" type="#_x0000_t202" style="position:absolute;margin-left:.15pt;margin-top:180.45pt;width:27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nízka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A8D96D" wp14:editId="32AA0CC1">
                <wp:simplePos x="0" y="0"/>
                <wp:positionH relativeFrom="column">
                  <wp:posOffset>2046605</wp:posOffset>
                </wp:positionH>
                <wp:positionV relativeFrom="paragraph">
                  <wp:posOffset>2291715</wp:posOffset>
                </wp:positionV>
                <wp:extent cx="361950" cy="203200"/>
                <wp:effectExtent l="0" t="0" r="19050" b="2540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nízka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D96D" id="Text Box 343" o:spid="_x0000_s1133" type="#_x0000_t202" style="position:absolute;margin-left:161.15pt;margin-top:180.45pt;width:28.5pt;height:1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nízka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B82001" wp14:editId="72B0A2AC">
                <wp:simplePos x="0" y="0"/>
                <wp:positionH relativeFrom="column">
                  <wp:posOffset>655955</wp:posOffset>
                </wp:positionH>
                <wp:positionV relativeFrom="paragraph">
                  <wp:posOffset>2558415</wp:posOffset>
                </wp:positionV>
                <wp:extent cx="819150" cy="285750"/>
                <wp:effectExtent l="0" t="0" r="19050" b="1905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Kvantita</w:t>
                            </w: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t a  kvalita</w:t>
                            </w:r>
                          </w:p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dôkazov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2001" id="Text Box 337" o:spid="_x0000_s1134" type="#_x0000_t202" style="position:absolute;margin-left:51.65pt;margin-top:201.45pt;width:64.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Kvantita</w:t>
                      </w: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t a  kvalita</w:t>
                      </w:r>
                    </w:p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dôkazov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5D984B" wp14:editId="0AA8602C">
                <wp:simplePos x="0" y="0"/>
                <wp:positionH relativeFrom="column">
                  <wp:posOffset>1557655</wp:posOffset>
                </wp:positionH>
                <wp:positionV relativeFrom="paragraph">
                  <wp:posOffset>2558415</wp:posOffset>
                </wp:positionV>
                <wp:extent cx="539750" cy="228600"/>
                <wp:effectExtent l="0" t="0" r="12700" b="1905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vyhovujúca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984B" id="Text Box 339" o:spid="_x0000_s1135" type="#_x0000_t202" style="position:absolute;margin-left:122.65pt;margin-top:201.45pt;width:42.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vyhovujúca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7E3340" wp14:editId="1C811217">
                <wp:simplePos x="0" y="0"/>
                <wp:positionH relativeFrom="column">
                  <wp:posOffset>154305</wp:posOffset>
                </wp:positionH>
                <wp:positionV relativeFrom="paragraph">
                  <wp:posOffset>2558415</wp:posOffset>
                </wp:positionV>
                <wp:extent cx="406400" cy="317500"/>
                <wp:effectExtent l="0" t="0" r="12700" b="2540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06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 xml:space="preserve">nízka 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3340" id="Text Box 338" o:spid="_x0000_s1136" type="#_x0000_t202" style="position:absolute;margin-left:12.15pt;margin-top:201.45pt;width:32pt;height:25pt;rotation:180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 xml:space="preserve">nízka 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>
        <w:rPr>
          <w:rFonts w:ascii="HelveticaNeueLTStd-Roman" w:hAnsi="HelveticaNeueLTStd-Roman"/>
          <w:noProof/>
          <w:color w:val="3D3C3B"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9FCF27" wp14:editId="73DAD9FD">
                <wp:simplePos x="0" y="0"/>
                <wp:positionH relativeFrom="column">
                  <wp:posOffset>1976755</wp:posOffset>
                </wp:positionH>
                <wp:positionV relativeFrom="paragraph">
                  <wp:posOffset>729615</wp:posOffset>
                </wp:positionV>
                <wp:extent cx="431800" cy="162560"/>
                <wp:effectExtent l="0" t="0" r="25400" b="2794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203" w:rsidRPr="002B7C9A" w:rsidRDefault="00460203" w:rsidP="002B7C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Roman" w:hAnsi="HelveticaNeueLTStd-Roman" w:cs="HelveticaNeueLTStd-Roman"/>
                                <w:color w:val="3D3C3B"/>
                                <w:sz w:val="10"/>
                                <w:szCs w:val="10"/>
                              </w:rPr>
                            </w:pPr>
                            <w:r w:rsidRPr="002B7C9A">
                              <w:rPr>
                                <w:rFonts w:ascii="HelveticaNeueLTStd-Roman" w:hAnsi="HelveticaNeueLTStd-Roman"/>
                                <w:color w:val="3D3C3B"/>
                                <w:sz w:val="10"/>
                                <w:szCs w:val="10"/>
                              </w:rPr>
                              <w:t>vysoká</w:t>
                            </w:r>
                          </w:p>
                          <w:p w:rsidR="00460203" w:rsidRDefault="00460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FCF27" id="Text Box 342" o:spid="_x0000_s1137" type="#_x0000_t202" style="position:absolute;margin-left:155.65pt;margin-top:57.45pt;width:34pt;height:12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" fillcolor="white [3201]" strokeweight=".5pt">
                <v:textbox>
                  <w:txbxContent>
                    <w:p w:rsidR="00460203" w:rsidRPr="002B7C9A" w:rsidRDefault="00460203" w:rsidP="002B7C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Roman" w:hAnsi="HelveticaNeueLTStd-Roman" w:cs="HelveticaNeueLTStd-Roman"/>
                          <w:color w:val="3D3C3B"/>
                          <w:sz w:val="10"/>
                          <w:szCs w:val="10"/>
                        </w:rPr>
                      </w:pPr>
                      <w:r w:rsidRPr="002B7C9A">
                        <w:rPr>
                          <w:rFonts w:ascii="HelveticaNeueLTStd-Roman" w:hAnsi="HelveticaNeueLTStd-Roman"/>
                          <w:color w:val="3D3C3B"/>
                          <w:sz w:val="10"/>
                          <w:szCs w:val="10"/>
                        </w:rPr>
                        <w:t>vysoká</w:t>
                      </w:r>
                    </w:p>
                    <w:p w:rsidR="00460203" w:rsidRDefault="00460203"/>
                  </w:txbxContent>
                </v:textbox>
              </v:shape>
            </w:pict>
          </mc:Fallback>
        </mc:AlternateContent>
      </w:r>
      <w:r w:rsidR="00651325">
        <w:rPr>
          <w:rFonts w:ascii="HelveticaNeueLTStd-Roman" w:hAnsi="HelveticaNeueLTStd-Roman"/>
          <w:noProof/>
          <w:color w:val="3D3C3B"/>
          <w:sz w:val="12"/>
          <w:lang w:bidi="ar-SA"/>
        </w:rPr>
        <w:drawing>
          <wp:inline distT="0" distB="0" distL="0" distR="0" wp14:anchorId="2DE9C269" wp14:editId="7BD40797">
            <wp:extent cx="2444750" cy="2933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03" cy="29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2"/>
        </w:rPr>
      </w:pP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23. Štatistická metóda na kombinovanie výsledkov z rôznych štúdií,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ktorej cieľom je zistiť podobnosti vo výsledkoch jednotlivých štúdií,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zdroje nesúladu medzi týmito výsledkami prípadne iné vzťahy, ktoré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" w:hAnsi="HelveticaNeueLTStd-Lt"/>
          <w:color w:val="585757"/>
          <w:sz w:val="14"/>
        </w:rPr>
        <w:t xml:space="preserve">sa môžu objaviť v kontexte viacerých štúdií. 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24. Moss R.H. a Schneider S.H. “Neistoty v IPCC 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TAR: Odporúčania pre hlavných autorov ohľadom dôslednejšieho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It" w:hAnsi="HelveticaNeueLTStd-LtIt" w:cs="HelveticaNeueLTStd-LtIt"/>
          <w:i/>
          <w:iCs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 xml:space="preserve">posudzovania a vypracovávania správ”, </w:t>
      </w:r>
      <w:r>
        <w:rPr>
          <w:rFonts w:ascii="HelveticaNeueLTStd-LtIt" w:hAnsi="HelveticaNeueLTStd-LtIt"/>
          <w:i/>
          <w:color w:val="585757"/>
          <w:sz w:val="14"/>
        </w:rPr>
        <w:t>Usmerňovací dokument o prierezových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It" w:hAnsi="HelveticaNeueLTStd-LtIt"/>
          <w:i/>
          <w:color w:val="585757"/>
          <w:sz w:val="14"/>
        </w:rPr>
        <w:t xml:space="preserve">otázkach tretej hodnotiacej správy IPCC </w:t>
      </w:r>
      <w:r>
        <w:rPr>
          <w:rFonts w:ascii="HelveticaNeueLTStd-Lt" w:hAnsi="HelveticaNeueLTStd-Lt"/>
          <w:color w:val="585757"/>
          <w:sz w:val="14"/>
        </w:rPr>
        <w:t>[red. R. Pachauri,</w:t>
      </w:r>
    </w:p>
    <w:p w:rsidR="007C0B7F" w:rsidRPr="00F13141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  <w:r>
        <w:rPr>
          <w:rFonts w:ascii="HelveticaNeueLTStd-Lt" w:hAnsi="HelveticaNeueLTStd-Lt"/>
          <w:color w:val="585757"/>
          <w:sz w:val="14"/>
        </w:rPr>
        <w:t>T. Taniguchi a K. Tanaka], Svetová meteorologická organizácia v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  <w:r>
        <w:rPr>
          <w:rFonts w:ascii="HelveticaNeueLTStd-Lt" w:hAnsi="HelveticaNeueLTStd-Lt"/>
          <w:color w:val="585757"/>
          <w:sz w:val="14"/>
        </w:rPr>
        <w:t>Ženeve, str. 33-51, rok vydania 2000</w:t>
      </w:r>
    </w:p>
    <w:p w:rsidR="007C0B7F" w:rsidRDefault="007C0B7F" w:rsidP="007C0B7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2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783EA7" w:rsidRDefault="00783EA7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6"/>
          <w:szCs w:val="16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783EA7" w:rsidRDefault="00783EA7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/>
          <w:color w:val="585757"/>
          <w:sz w:val="14"/>
        </w:rPr>
      </w:pPr>
    </w:p>
    <w:p w:rsid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B663F5" w:rsidRDefault="00B663F5" w:rsidP="00F13141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/>
          <w:color w:val="3D3C3B"/>
          <w:sz w:val="17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7C0B7F" w:rsidRDefault="007C0B7F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/>
          <w:color w:val="3D3C3B"/>
          <w:sz w:val="36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3D3C3B"/>
          <w:sz w:val="36"/>
          <w:szCs w:val="36"/>
        </w:rPr>
      </w:pPr>
      <w:r>
        <w:rPr>
          <w:rFonts w:ascii="HelveticaNeueLTStd-Bd" w:hAnsi="HelveticaNeueLTStd-Bd"/>
          <w:color w:val="3D3C3B"/>
          <w:sz w:val="36"/>
        </w:rPr>
        <w:lastRenderedPageBreak/>
        <w:t>Medzivládna vedecko-politická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3D3C3B"/>
          <w:sz w:val="36"/>
          <w:szCs w:val="36"/>
        </w:rPr>
      </w:pPr>
      <w:r>
        <w:rPr>
          <w:rFonts w:ascii="HelveticaNeueLTStd-Bd" w:hAnsi="HelveticaNeueLTStd-Bd"/>
          <w:color w:val="3D3C3B"/>
          <w:sz w:val="36"/>
        </w:rPr>
        <w:t>platforma pre biodiverzitu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3D3C3B"/>
          <w:sz w:val="36"/>
          <w:szCs w:val="36"/>
        </w:rPr>
      </w:pPr>
      <w:r>
        <w:rPr>
          <w:rFonts w:ascii="HelveticaNeueLTStd-Bd" w:hAnsi="HelveticaNeueLTStd-Bd"/>
          <w:color w:val="3D3C3B"/>
          <w:sz w:val="36"/>
        </w:rPr>
        <w:t>a ekosystémové služby (IPBES)</w:t>
      </w:r>
    </w:p>
    <w:p w:rsidR="000A1269" w:rsidRDefault="000A1269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7"/>
        </w:rPr>
      </w:pP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>je medzivládnym orgánom, ktorý posudzuje stav biodiverzity a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>ekosystémových služieb, na základe požiadaviek štátov, súkromného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sektora a občianskej spoločnosti.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Poslaním IPBES je posilniť prepojenie vedy a politiky v oblasti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biodiverzity a ekosystémových služieb za účelom ochrany biodiverzity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a jej udržateľného využívania, dlhodobého </w:t>
      </w:r>
      <w:r w:rsidR="000A1269">
        <w:rPr>
          <w:rFonts w:ascii="HelveticaNeueLTStd-Roman" w:hAnsi="HelveticaNeueLTStd-Roman"/>
          <w:color w:val="3D3C3B"/>
          <w:sz w:val="17"/>
        </w:rPr>
        <w:t>prospechu pre</w:t>
      </w:r>
      <w:r>
        <w:rPr>
          <w:rFonts w:ascii="HelveticaNeueLTStd-Roman" w:hAnsi="HelveticaNeueLTStd-Roman"/>
          <w:color w:val="3D3C3B"/>
          <w:sz w:val="17"/>
        </w:rPr>
        <w:t xml:space="preserve"> človeka a udržateľného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rozvoja.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IPBES má dohodu o partnerstve a spolupráci s UNEP, UNESCO,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FAO a UNDP.  Hostiteľskou organizáciou sekretariátu IPBES je vláda Nemeckej republiky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a sídli v areáli UN v Bonne v Nemecku.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Vedci zo všetkých </w:t>
      </w:r>
      <w:r w:rsidR="000A1269">
        <w:rPr>
          <w:rFonts w:ascii="HelveticaNeueLTStd-Roman" w:hAnsi="HelveticaNeueLTStd-Roman"/>
          <w:color w:val="3D3C3B"/>
          <w:sz w:val="17"/>
        </w:rPr>
        <w:t>častí</w:t>
      </w:r>
      <w:r>
        <w:rPr>
          <w:rFonts w:ascii="HelveticaNeueLTStd-Roman" w:hAnsi="HelveticaNeueLTStd-Roman"/>
          <w:color w:val="3D3C3B"/>
          <w:sz w:val="17"/>
        </w:rPr>
        <w:t xml:space="preserve"> sveta prispievajú na dobrovoľnej báze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k fungovaniu IPBES.  Vymenovávaní sú vládou alebo organizáciou svojho štátu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a vyberá ich skupina odborníkov z viacerých disciplín IPBES.  Odborné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posúdenie nezávislými odborníkmi je kľúčovou zložkou práce IPBES, </w:t>
      </w:r>
    </w:p>
    <w:p w:rsidR="00F13141" w:rsidRPr="00F13141" w:rsidRDefault="00F13141" w:rsidP="00F13141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 xml:space="preserve">ktorá zabezpečuje, aby boli v </w:t>
      </w:r>
      <w:r w:rsidR="000A1269">
        <w:rPr>
          <w:rFonts w:ascii="HelveticaNeueLTStd-Roman" w:hAnsi="HelveticaNeueLTStd-Roman"/>
          <w:color w:val="3D3C3B"/>
          <w:sz w:val="17"/>
        </w:rPr>
        <w:t>štúdiách</w:t>
      </w:r>
      <w:r>
        <w:rPr>
          <w:rFonts w:ascii="HelveticaNeueLTStd-Roman" w:hAnsi="HelveticaNeueLTStd-Roman"/>
          <w:color w:val="3D3C3B"/>
          <w:sz w:val="17"/>
        </w:rPr>
        <w:t xml:space="preserve"> zaznamenané rôzne názory a aby </w:t>
      </w:r>
    </w:p>
    <w:p w:rsidR="00460203" w:rsidRDefault="000A1269" w:rsidP="00F13141">
      <w:pPr>
        <w:rPr>
          <w:rFonts w:ascii="HelveticaNeueLTStd-Roman" w:hAnsi="HelveticaNeueLTStd-Roman"/>
          <w:color w:val="3D3C3B"/>
          <w:sz w:val="17"/>
        </w:rPr>
      </w:pPr>
      <w:r>
        <w:rPr>
          <w:rFonts w:ascii="HelveticaNeueLTStd-Roman" w:hAnsi="HelveticaNeueLTStd-Roman"/>
          <w:color w:val="3D3C3B"/>
          <w:sz w:val="17"/>
        </w:rPr>
        <w:t>boli štúdie</w:t>
      </w:r>
      <w:r w:rsidR="00F13141">
        <w:rPr>
          <w:rFonts w:ascii="HelveticaNeueLTStd-Roman" w:hAnsi="HelveticaNeueLTStd-Roman"/>
          <w:color w:val="3D3C3B"/>
          <w:sz w:val="17"/>
        </w:rPr>
        <w:t xml:space="preserve"> vyhotovená v súlade s najvyššími vedeckými štandardmi. </w:t>
      </w: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3D3C3B"/>
          <w:sz w:val="17"/>
          <w:szCs w:val="17"/>
        </w:rPr>
      </w:pPr>
      <w:r w:rsidRPr="00B663F5">
        <w:rPr>
          <w:rFonts w:ascii="HelveticaNeueLTStd-Hv" w:hAnsi="HelveticaNeueLTStd-Hv"/>
          <w:b/>
          <w:color w:val="3D3C3B"/>
          <w:sz w:val="17"/>
        </w:rPr>
        <w:t>MEDZIVLÁDNA VEDECKO-POLITICKÁ PLATFORMA</w:t>
      </w:r>
    </w:p>
    <w:p w:rsidR="00B663F5" w:rsidRPr="00B663F5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Hv" w:hAnsi="HelveticaNeueLTStd-Hv" w:cs="HelveticaNeueLTStd-Hv"/>
          <w:b/>
          <w:color w:val="3D3C3B"/>
          <w:sz w:val="17"/>
          <w:szCs w:val="17"/>
        </w:rPr>
      </w:pPr>
      <w:r w:rsidRPr="00B663F5">
        <w:rPr>
          <w:rFonts w:ascii="HelveticaNeueLTStd-Hv" w:hAnsi="HelveticaNeueLTStd-Hv"/>
          <w:b/>
          <w:color w:val="3D3C3B"/>
          <w:sz w:val="17"/>
        </w:rPr>
        <w:t>PRE BIODIVERZITU A EKOSYSTÉMOVÉ SLUŽBY (IPBES)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>Sekretariát IPBES, UN Campus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>Platz der Vereinten Nationen 1, D-53113 Bonn,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>Tel. +49 (0) 228 815 0570</w:t>
      </w: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  <w:r>
        <w:rPr>
          <w:rFonts w:ascii="HelveticaNeueLTStd-Roman" w:hAnsi="HelveticaNeueLTStd-Roman"/>
          <w:color w:val="3D3C3B"/>
          <w:sz w:val="17"/>
        </w:rPr>
        <w:t>secretariat@ipbes.net</w:t>
      </w:r>
    </w:p>
    <w:p w:rsidR="00B663F5" w:rsidRDefault="004E6009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7"/>
        </w:rPr>
      </w:pPr>
      <w:hyperlink r:id="rId40" w:history="1">
        <w:r w:rsidR="00651325" w:rsidRPr="00A22C3C">
          <w:rPr>
            <w:rStyle w:val="Hypertextovprepojenie"/>
            <w:rFonts w:ascii="HelveticaNeueLTStd-Roman" w:hAnsi="HelveticaNeueLTStd-Roman"/>
            <w:sz w:val="17"/>
          </w:rPr>
          <w:t>www.ipbes.net</w:t>
        </w:r>
      </w:hyperlink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7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7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7"/>
        </w:rPr>
      </w:pPr>
    </w:p>
    <w:p w:rsidR="00651325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/>
          <w:color w:val="3D3C3B"/>
          <w:sz w:val="17"/>
        </w:rPr>
      </w:pPr>
    </w:p>
    <w:p w:rsidR="00651325" w:rsidRPr="00F13141" w:rsidRDefault="00651325" w:rsidP="00B663F5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color w:val="3D3C3B"/>
          <w:sz w:val="17"/>
          <w:szCs w:val="17"/>
        </w:rPr>
      </w:pPr>
    </w:p>
    <w:p w:rsidR="00B663F5" w:rsidRDefault="00651325" w:rsidP="00F13141">
      <w:pPr>
        <w:rPr>
          <w:rFonts w:ascii="HelveticaNeueLTStd-Roman" w:hAnsi="HelveticaNeueLTStd-Roman"/>
          <w:color w:val="3D3C3B"/>
          <w:sz w:val="17"/>
        </w:rPr>
      </w:pPr>
      <w:r>
        <w:rPr>
          <w:rFonts w:ascii="HelveticaNeueLTStd-Roman" w:hAnsi="HelveticaNeueLTStd-Roman"/>
          <w:noProof/>
          <w:color w:val="3D3C3B"/>
          <w:sz w:val="17"/>
          <w:lang w:bidi="ar-SA"/>
        </w:rPr>
        <w:drawing>
          <wp:inline distT="0" distB="0" distL="0" distR="0" wp14:anchorId="103416B5" wp14:editId="3957D1FB">
            <wp:extent cx="3194050" cy="73025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Default="00B663F5" w:rsidP="00F13141">
      <w:pPr>
        <w:rPr>
          <w:rFonts w:ascii="HelveticaNeueLTStd-Roman" w:hAnsi="HelveticaNeueLTStd-Roman"/>
          <w:color w:val="3D3C3B"/>
          <w:sz w:val="17"/>
        </w:rPr>
      </w:pPr>
    </w:p>
    <w:p w:rsidR="00B663F5" w:rsidRPr="00F13141" w:rsidRDefault="00B663F5" w:rsidP="00B663F5">
      <w:pPr>
        <w:autoSpaceDE w:val="0"/>
        <w:autoSpaceDN w:val="0"/>
        <w:adjustRightInd w:val="0"/>
        <w:spacing w:after="0" w:line="240" w:lineRule="auto"/>
        <w:rPr>
          <w:rFonts w:ascii="HelveticaNeueLTStd-Lt" w:hAnsi="HelveticaNeueLTStd-Lt" w:cs="HelveticaNeueLTStd-Lt"/>
          <w:color w:val="585757"/>
          <w:sz w:val="14"/>
          <w:szCs w:val="14"/>
        </w:rPr>
      </w:pPr>
    </w:p>
    <w:p w:rsidR="00B663F5" w:rsidRDefault="00B663F5" w:rsidP="00F13141"/>
    <w:sectPr w:rsidR="00B663F5" w:rsidSect="0006613A">
      <w:footerReference w:type="default" r:id="rId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009" w:rsidRDefault="004E6009" w:rsidP="0006613A">
      <w:pPr>
        <w:spacing w:after="0" w:line="240" w:lineRule="auto"/>
      </w:pPr>
      <w:r>
        <w:separator/>
      </w:r>
    </w:p>
  </w:endnote>
  <w:endnote w:type="continuationSeparator" w:id="0">
    <w:p w:rsidR="004E6009" w:rsidRDefault="004E6009" w:rsidP="00066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LTStd-Lt">
    <w:altName w:val="Arial"/>
    <w:panose1 w:val="00000000000000000000"/>
    <w:charset w:val="A1"/>
    <w:family w:val="swiss"/>
    <w:notTrueType/>
    <w:pitch w:val="default"/>
    <w:sig w:usb0="00000087" w:usb1="00000000" w:usb2="00000000" w:usb3="00000000" w:csb0="0000000B" w:csb1="00000000"/>
  </w:font>
  <w:font w:name="HelveticaNeueLTStd-Hv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Std-Bd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HelveticaNeueLTStd-LtIt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HelveticaNeueLTStd-Th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Bl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Hv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HelveticaNeueLTStd-HvI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LTStd-I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Ult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4677398"/>
      <w:docPartObj>
        <w:docPartGallery w:val="Page Numbers (Bottom of Page)"/>
        <w:docPartUnique/>
      </w:docPartObj>
    </w:sdtPr>
    <w:sdtEndPr/>
    <w:sdtContent>
      <w:p w:rsidR="00460203" w:rsidRDefault="00460203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F5C">
          <w:rPr>
            <w:noProof/>
          </w:rPr>
          <w:t>2</w:t>
        </w:r>
        <w:r>
          <w:fldChar w:fldCharType="end"/>
        </w:r>
      </w:p>
    </w:sdtContent>
  </w:sdt>
  <w:p w:rsidR="00460203" w:rsidRDefault="0046020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009" w:rsidRDefault="004E6009" w:rsidP="0006613A">
      <w:pPr>
        <w:spacing w:after="0" w:line="240" w:lineRule="auto"/>
      </w:pPr>
      <w:r>
        <w:separator/>
      </w:r>
    </w:p>
  </w:footnote>
  <w:footnote w:type="continuationSeparator" w:id="0">
    <w:p w:rsidR="004E6009" w:rsidRDefault="004E6009" w:rsidP="00066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141"/>
    <w:rsid w:val="00014081"/>
    <w:rsid w:val="00063888"/>
    <w:rsid w:val="0006613A"/>
    <w:rsid w:val="000A1269"/>
    <w:rsid w:val="000C5F5C"/>
    <w:rsid w:val="000F277B"/>
    <w:rsid w:val="000F5594"/>
    <w:rsid w:val="001F57D1"/>
    <w:rsid w:val="00257A5D"/>
    <w:rsid w:val="002B7C9A"/>
    <w:rsid w:val="002C66F3"/>
    <w:rsid w:val="003B3810"/>
    <w:rsid w:val="00460203"/>
    <w:rsid w:val="004E6009"/>
    <w:rsid w:val="00606D3C"/>
    <w:rsid w:val="006103FE"/>
    <w:rsid w:val="00624893"/>
    <w:rsid w:val="00651325"/>
    <w:rsid w:val="006B06FE"/>
    <w:rsid w:val="006B24E8"/>
    <w:rsid w:val="006E47AC"/>
    <w:rsid w:val="006F1F84"/>
    <w:rsid w:val="00783EA7"/>
    <w:rsid w:val="007C0B7F"/>
    <w:rsid w:val="007D3B5D"/>
    <w:rsid w:val="007F548C"/>
    <w:rsid w:val="00854FFA"/>
    <w:rsid w:val="00A21755"/>
    <w:rsid w:val="00B5374E"/>
    <w:rsid w:val="00B663F5"/>
    <w:rsid w:val="00C80BC1"/>
    <w:rsid w:val="00CE7FA2"/>
    <w:rsid w:val="00CF5C6D"/>
    <w:rsid w:val="00D1636E"/>
    <w:rsid w:val="00D4054D"/>
    <w:rsid w:val="00D459D9"/>
    <w:rsid w:val="00E96E85"/>
    <w:rsid w:val="00EA7508"/>
    <w:rsid w:val="00EB0B1C"/>
    <w:rsid w:val="00EC0E5F"/>
    <w:rsid w:val="00F13141"/>
    <w:rsid w:val="00F5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2E1C4-CC40-4536-BD20-151D1D44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sk-SK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65132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65132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66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6613A"/>
  </w:style>
  <w:style w:type="paragraph" w:styleId="Pta">
    <w:name w:val="footer"/>
    <w:basedOn w:val="Normlny"/>
    <w:link w:val="PtaChar"/>
    <w:uiPriority w:val="99"/>
    <w:unhideWhenUsed/>
    <w:rsid w:val="00066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66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9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41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hyperlink" Target="http://www.ipbes.ne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15568</Words>
  <Characters>88742</Characters>
  <Application>Microsoft Office Word</Application>
  <DocSecurity>0</DocSecurity>
  <Lines>739</Lines>
  <Paragraphs>208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Viestová Eva</cp:lastModifiedBy>
  <cp:revision>2</cp:revision>
  <dcterms:created xsi:type="dcterms:W3CDTF">2018-03-05T09:25:00Z</dcterms:created>
  <dcterms:modified xsi:type="dcterms:W3CDTF">2018-03-05T09:25:00Z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-168418066</vt:i4>
  </property>
  <property fmtid="{D5CDD505-2E9C-101B-9397-08002B2CF9AE}" pid="3" name="_NewReviewCycle">
    <vt:lpwstr/>
  </property>
  <property fmtid="{D5CDD505-2E9C-101B-9397-08002B2CF9AE}" pid="4" name="_EmailSubject">
    <vt:lpwstr>Preklad do konca 2/2018</vt:lpwstr>
  </property>
  <property fmtid="{D5CDD505-2E9C-101B-9397-08002B2CF9AE}" pid="5" name="_AuthorEmail">
    <vt:lpwstr>acta@acta.sk</vt:lpwstr>
  </property>
  <property fmtid="{D5CDD505-2E9C-101B-9397-08002B2CF9AE}" pid="6" name="_AuthorEmailDisplayName">
    <vt:lpwstr>acta</vt:lpwstr>
  </property>
  <property fmtid="{D5CDD505-2E9C-101B-9397-08002B2CF9AE}" pid="7" name="_ReviewingToolsShownOnce">
    <vt:lpwstr/>
  </property>
</Properties>
</file>